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8941B4" w14:textId="77777777" w:rsidR="007B1EBB" w:rsidRPr="00816976" w:rsidRDefault="007B1EBB" w:rsidP="00DC2F64">
      <w:pPr>
        <w:spacing w:after="0" w:line="240" w:lineRule="auto"/>
        <w:ind w:left="7080" w:firstLine="708"/>
        <w:jc w:val="right"/>
        <w:rPr>
          <w:rFonts w:eastAsia="Times New Roman" w:cs="Times New Roman"/>
          <w:b/>
          <w:sz w:val="28"/>
          <w:szCs w:val="28"/>
          <w:lang w:eastAsia="ru-RU"/>
        </w:rPr>
      </w:pPr>
      <w:r w:rsidRPr="00816976">
        <w:rPr>
          <w:rFonts w:eastAsia="Times New Roman" w:cs="Times New Roman"/>
          <w:b/>
          <w:sz w:val="28"/>
          <w:szCs w:val="28"/>
          <w:lang w:eastAsia="ru-RU"/>
        </w:rPr>
        <w:t>ПРОЕКТ</w:t>
      </w:r>
    </w:p>
    <w:p w14:paraId="7FAA8AAD" w14:textId="77777777" w:rsidR="007B1EBB" w:rsidRDefault="007B1EBB" w:rsidP="007B1EBB">
      <w:pPr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</w:p>
    <w:p w14:paraId="4C970B74" w14:textId="77777777" w:rsidR="006D308F" w:rsidRPr="00E92A8B" w:rsidRDefault="006D308F" w:rsidP="007B1EBB">
      <w:pPr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</w:p>
    <w:p w14:paraId="599F3DAD" w14:textId="77777777" w:rsidR="007B1EBB" w:rsidRPr="00E92A8B" w:rsidRDefault="007B1EBB" w:rsidP="007B1EBB">
      <w:pPr>
        <w:spacing w:after="0" w:line="240" w:lineRule="auto"/>
        <w:jc w:val="center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b/>
          <w:bCs/>
          <w:sz w:val="28"/>
          <w:szCs w:val="28"/>
          <w:lang w:eastAsia="ru-RU"/>
        </w:rPr>
        <w:t>РЕШЕНИЕ</w:t>
      </w:r>
    </w:p>
    <w:p w14:paraId="4D0DFC33" w14:textId="77777777" w:rsidR="007B1EBB" w:rsidRPr="00E92A8B" w:rsidRDefault="007B1EBB" w:rsidP="007B1EBB">
      <w:pPr>
        <w:spacing w:after="0" w:line="240" w:lineRule="auto"/>
        <w:jc w:val="center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b/>
          <w:bCs/>
          <w:sz w:val="28"/>
          <w:szCs w:val="28"/>
          <w:lang w:eastAsia="ru-RU"/>
        </w:rPr>
        <w:t>СОВЕТА МУНИЦИПАЛЬНОГО ОБРАЗОВАНИЯ КРЫМСКИЙ РАЙОН</w:t>
      </w:r>
    </w:p>
    <w:p w14:paraId="2C910F03" w14:textId="77777777" w:rsidR="007B1EBB" w:rsidRPr="00E92A8B" w:rsidRDefault="007B1EBB" w:rsidP="007B1EBB">
      <w:pPr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</w:p>
    <w:p w14:paraId="53F9C1CD" w14:textId="77777777" w:rsidR="007B1EBB" w:rsidRPr="00E92A8B" w:rsidRDefault="007B1EBB" w:rsidP="007B1EBB">
      <w:pPr>
        <w:spacing w:after="0" w:line="240" w:lineRule="auto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sz w:val="28"/>
          <w:szCs w:val="28"/>
          <w:lang w:eastAsia="ru-RU"/>
        </w:rPr>
        <w:t>от ______________202</w:t>
      </w:r>
      <w:r w:rsidR="00816976">
        <w:rPr>
          <w:rFonts w:eastAsia="Times New Roman" w:cs="Times New Roman"/>
          <w:sz w:val="28"/>
          <w:szCs w:val="28"/>
          <w:lang w:eastAsia="ru-RU"/>
        </w:rPr>
        <w:t xml:space="preserve">4 </w:t>
      </w:r>
      <w:r w:rsidRPr="00E92A8B">
        <w:rPr>
          <w:rFonts w:eastAsia="Times New Roman" w:cs="Times New Roman"/>
          <w:sz w:val="28"/>
          <w:szCs w:val="28"/>
          <w:lang w:eastAsia="ru-RU"/>
        </w:rPr>
        <w:t xml:space="preserve">                                                                  №_____________</w:t>
      </w:r>
    </w:p>
    <w:p w14:paraId="2F8CBBE7" w14:textId="77777777" w:rsidR="007B1EBB" w:rsidRPr="00E92A8B" w:rsidRDefault="007B1EBB" w:rsidP="007B1EBB">
      <w:pPr>
        <w:spacing w:after="0" w:line="240" w:lineRule="auto"/>
        <w:jc w:val="center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sz w:val="28"/>
          <w:szCs w:val="28"/>
          <w:lang w:eastAsia="ru-RU"/>
        </w:rPr>
        <w:t>город Крымск</w:t>
      </w:r>
    </w:p>
    <w:p w14:paraId="45114C02" w14:textId="77777777" w:rsidR="007B1EBB" w:rsidRDefault="007B1EBB" w:rsidP="007B1EB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</w:p>
    <w:p w14:paraId="439DC051" w14:textId="77777777" w:rsidR="006D308F" w:rsidRPr="00E92A8B" w:rsidRDefault="006D308F" w:rsidP="007B1EB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</w:p>
    <w:p w14:paraId="15E7CA3B" w14:textId="77777777" w:rsidR="00D10B5E" w:rsidRDefault="008D76A6" w:rsidP="008D76A6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  <w:r w:rsidRPr="008D76A6">
        <w:rPr>
          <w:rFonts w:eastAsia="Times New Roman" w:cs="Times New Roman"/>
          <w:b/>
          <w:bCs/>
          <w:sz w:val="28"/>
          <w:szCs w:val="28"/>
          <w:lang w:eastAsia="ru-RU"/>
        </w:rPr>
        <w:t xml:space="preserve">О внесении изменений в правила землепользования </w:t>
      </w:r>
    </w:p>
    <w:p w14:paraId="7845F500" w14:textId="77777777" w:rsidR="00D10B5E" w:rsidRDefault="008D76A6" w:rsidP="008D76A6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  <w:r w:rsidRPr="008D76A6">
        <w:rPr>
          <w:rFonts w:eastAsia="Times New Roman" w:cs="Times New Roman"/>
          <w:b/>
          <w:bCs/>
          <w:sz w:val="28"/>
          <w:szCs w:val="28"/>
          <w:lang w:eastAsia="ru-RU"/>
        </w:rPr>
        <w:t xml:space="preserve">и застройки </w:t>
      </w:r>
      <w:r w:rsidR="00D10B5E">
        <w:rPr>
          <w:rFonts w:eastAsia="Times New Roman" w:cs="Times New Roman"/>
          <w:b/>
          <w:bCs/>
          <w:sz w:val="28"/>
          <w:szCs w:val="28"/>
          <w:lang w:eastAsia="ru-RU"/>
        </w:rPr>
        <w:t>Крымского городского</w:t>
      </w:r>
      <w:r w:rsidRPr="00861DB3">
        <w:rPr>
          <w:rFonts w:eastAsia="Times New Roman" w:cs="Times New Roman"/>
          <w:b/>
          <w:bCs/>
          <w:sz w:val="28"/>
          <w:szCs w:val="28"/>
          <w:lang w:eastAsia="ru-RU"/>
        </w:rPr>
        <w:t xml:space="preserve"> поселения </w:t>
      </w:r>
    </w:p>
    <w:p w14:paraId="2ED4EA5A" w14:textId="77777777" w:rsidR="008D76A6" w:rsidRPr="00861DB3" w:rsidRDefault="008D76A6" w:rsidP="008D76A6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  <w:r w:rsidRPr="00861DB3">
        <w:rPr>
          <w:rFonts w:eastAsia="Times New Roman" w:cs="Times New Roman"/>
          <w:b/>
          <w:bCs/>
          <w:sz w:val="28"/>
          <w:szCs w:val="28"/>
          <w:lang w:eastAsia="ru-RU"/>
        </w:rPr>
        <w:t>Крымского района</w:t>
      </w:r>
    </w:p>
    <w:p w14:paraId="392F4128" w14:textId="77777777" w:rsidR="007B1EBB" w:rsidRPr="00831262" w:rsidRDefault="007B1EBB" w:rsidP="007B1EB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 w:val="22"/>
          <w:szCs w:val="28"/>
          <w:lang w:eastAsia="ru-RU"/>
        </w:rPr>
      </w:pPr>
    </w:p>
    <w:p w14:paraId="64E379CA" w14:textId="77777777" w:rsidR="006D308F" w:rsidRPr="00831262" w:rsidRDefault="006D308F" w:rsidP="007B1EB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 w:val="22"/>
          <w:szCs w:val="28"/>
          <w:lang w:eastAsia="ru-RU"/>
        </w:rPr>
      </w:pPr>
    </w:p>
    <w:p w14:paraId="05C4278F" w14:textId="77777777" w:rsidR="007B1EBB" w:rsidRPr="00861DB3" w:rsidRDefault="007B1EBB" w:rsidP="008169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eastAsia="Times New Roman" w:cs="Times New Roman"/>
          <w:bCs/>
          <w:sz w:val="28"/>
          <w:szCs w:val="28"/>
          <w:lang w:eastAsia="ru-RU"/>
        </w:rPr>
      </w:pPr>
      <w:r w:rsidRPr="00861DB3">
        <w:rPr>
          <w:rFonts w:eastAsia="Times New Roman" w:cs="Times New Roman"/>
          <w:bCs/>
          <w:sz w:val="28"/>
          <w:szCs w:val="28"/>
          <w:lang w:eastAsia="ru-RU"/>
        </w:rPr>
        <w:t>В соответствии со статьями 8, 31, 32, 33 Градостроительного кодекса Российской Федерации, частью 4 ста</w:t>
      </w:r>
      <w:r w:rsidR="00F85894" w:rsidRPr="00861DB3">
        <w:rPr>
          <w:rFonts w:eastAsia="Times New Roman" w:cs="Times New Roman"/>
          <w:bCs/>
          <w:sz w:val="28"/>
          <w:szCs w:val="28"/>
          <w:lang w:eastAsia="ru-RU"/>
        </w:rPr>
        <w:t>тьи 14 Федерального закона от 6 </w:t>
      </w:r>
      <w:r w:rsidRPr="00861DB3">
        <w:rPr>
          <w:rFonts w:eastAsia="Times New Roman" w:cs="Times New Roman"/>
          <w:bCs/>
          <w:sz w:val="28"/>
          <w:szCs w:val="28"/>
          <w:lang w:eastAsia="ru-RU"/>
        </w:rPr>
        <w:t>октября</w:t>
      </w:r>
      <w:r w:rsidR="00F85894" w:rsidRPr="00861DB3">
        <w:rPr>
          <w:rFonts w:eastAsia="Times New Roman" w:cs="Times New Roman"/>
          <w:bCs/>
          <w:sz w:val="28"/>
          <w:szCs w:val="28"/>
          <w:lang w:eastAsia="ru-RU"/>
        </w:rPr>
        <w:t> </w:t>
      </w:r>
      <w:r w:rsidRPr="00861DB3">
        <w:rPr>
          <w:rFonts w:eastAsia="Times New Roman" w:cs="Times New Roman"/>
          <w:bCs/>
          <w:sz w:val="28"/>
          <w:szCs w:val="28"/>
          <w:lang w:eastAsia="ru-RU"/>
        </w:rPr>
        <w:t>2003 г</w:t>
      </w:r>
      <w:r w:rsidR="00816976" w:rsidRPr="00861DB3">
        <w:rPr>
          <w:rFonts w:eastAsia="Times New Roman" w:cs="Times New Roman"/>
          <w:bCs/>
          <w:sz w:val="28"/>
          <w:szCs w:val="28"/>
          <w:lang w:eastAsia="ru-RU"/>
        </w:rPr>
        <w:t>.</w:t>
      </w:r>
      <w:r w:rsidRPr="00861DB3">
        <w:rPr>
          <w:rFonts w:eastAsia="Times New Roman" w:cs="Times New Roman"/>
          <w:bCs/>
          <w:sz w:val="28"/>
          <w:szCs w:val="28"/>
          <w:lang w:eastAsia="ru-RU"/>
        </w:rPr>
        <w:t xml:space="preserve"> № 131-ФЗ «Об общих принципах организации местного самоуправления в Российской Федерации», пунктом 4 части 3 статьи 8 устава муниципального образования Крымский район, Совет муниципального образования Крымский район р е ш и л:</w:t>
      </w:r>
    </w:p>
    <w:p w14:paraId="512E3F03" w14:textId="77777777" w:rsidR="00947A12" w:rsidRDefault="00C34E90" w:rsidP="00D6604C">
      <w:pPr>
        <w:spacing w:after="0" w:line="240" w:lineRule="auto"/>
        <w:ind w:firstLine="709"/>
        <w:jc w:val="both"/>
        <w:rPr>
          <w:rFonts w:eastAsia="Times New Roman" w:cs="Times New Roman"/>
          <w:bCs/>
          <w:sz w:val="28"/>
          <w:szCs w:val="28"/>
          <w:lang w:eastAsia="ar-SA"/>
        </w:rPr>
      </w:pPr>
      <w:r w:rsidRPr="00861DB3">
        <w:rPr>
          <w:rFonts w:eastAsia="Times New Roman" w:cs="Times New Roman"/>
          <w:bCs/>
          <w:sz w:val="28"/>
          <w:szCs w:val="28"/>
          <w:lang w:eastAsia="ar-SA"/>
        </w:rPr>
        <w:t>1. </w:t>
      </w:r>
      <w:r w:rsidR="00947A12">
        <w:rPr>
          <w:rFonts w:eastAsia="Times New Roman" w:cs="Times New Roman"/>
          <w:bCs/>
          <w:sz w:val="28"/>
          <w:szCs w:val="28"/>
          <w:lang w:eastAsia="ar-SA"/>
        </w:rPr>
        <w:t xml:space="preserve">Утвердить изменения в правила </w:t>
      </w:r>
      <w:r w:rsidR="00947A12" w:rsidRPr="00861DB3">
        <w:rPr>
          <w:sz w:val="28"/>
        </w:rPr>
        <w:t xml:space="preserve">землепользования и застройки </w:t>
      </w:r>
      <w:r w:rsidR="00D10B5E">
        <w:rPr>
          <w:sz w:val="28"/>
        </w:rPr>
        <w:t>Крымского городского</w:t>
      </w:r>
      <w:r w:rsidR="00947A12" w:rsidRPr="00861DB3">
        <w:rPr>
          <w:sz w:val="28"/>
        </w:rPr>
        <w:t xml:space="preserve"> поселения Крымского района, </w:t>
      </w:r>
      <w:r w:rsidR="00947A12" w:rsidRPr="00861DB3">
        <w:rPr>
          <w:sz w:val="28"/>
          <w:szCs w:val="28"/>
        </w:rPr>
        <w:t>утвержденны</w:t>
      </w:r>
      <w:r w:rsidR="00947A12">
        <w:rPr>
          <w:sz w:val="28"/>
          <w:szCs w:val="28"/>
        </w:rPr>
        <w:t>е</w:t>
      </w:r>
      <w:r w:rsidR="00947A12" w:rsidRPr="00861DB3">
        <w:rPr>
          <w:sz w:val="28"/>
          <w:szCs w:val="28"/>
        </w:rPr>
        <w:t xml:space="preserve"> решением </w:t>
      </w:r>
      <w:r w:rsidR="00D10B5E" w:rsidRPr="00C34E90">
        <w:rPr>
          <w:rFonts w:eastAsia="Times New Roman" w:cs="Times New Roman"/>
          <w:bCs/>
          <w:sz w:val="28"/>
          <w:szCs w:val="28"/>
          <w:lang w:eastAsia="ar-SA"/>
        </w:rPr>
        <w:t xml:space="preserve">Совета Крымского городского поселения Крымского района </w:t>
      </w:r>
      <w:r w:rsidR="00D10B5E">
        <w:rPr>
          <w:color w:val="000000"/>
          <w:sz w:val="28"/>
          <w:szCs w:val="28"/>
        </w:rPr>
        <w:t>от 10 ноября 2011 </w:t>
      </w:r>
      <w:r w:rsidR="00D10B5E" w:rsidRPr="00C34E90">
        <w:rPr>
          <w:color w:val="000000"/>
          <w:sz w:val="28"/>
          <w:szCs w:val="28"/>
        </w:rPr>
        <w:t xml:space="preserve">г. № 144 (с изменениями, внесенными решениями Совета Крымского городского поселения Крымского района от </w:t>
      </w:r>
      <w:r w:rsidR="00D10B5E">
        <w:rPr>
          <w:color w:val="000000"/>
          <w:sz w:val="28"/>
          <w:szCs w:val="28"/>
        </w:rPr>
        <w:t>25 августа 2014 г. № 320, от 24 </w:t>
      </w:r>
      <w:r w:rsidR="00D10B5E" w:rsidRPr="00C34E90">
        <w:rPr>
          <w:color w:val="000000"/>
          <w:sz w:val="28"/>
          <w:szCs w:val="28"/>
        </w:rPr>
        <w:t xml:space="preserve">марта 2016 г. № 97, от 24 ноября 2016 г. № 144, от 7 декабря 2017 г № 250, от 18 апреля 2019 г. № 358, от 28 ноября 2019 </w:t>
      </w:r>
      <w:r w:rsidR="00D10B5E">
        <w:rPr>
          <w:color w:val="000000"/>
          <w:sz w:val="28"/>
          <w:szCs w:val="28"/>
        </w:rPr>
        <w:t>г. № 22, от 29 апреля 2021 г. № </w:t>
      </w:r>
      <w:r w:rsidR="00D10B5E" w:rsidRPr="00C34E90">
        <w:rPr>
          <w:color w:val="000000"/>
          <w:sz w:val="28"/>
          <w:szCs w:val="28"/>
        </w:rPr>
        <w:t>149, от 23 марта 2023 г. № 299, от 21 июня 202</w:t>
      </w:r>
      <w:r w:rsidR="00D10B5E">
        <w:rPr>
          <w:color w:val="000000"/>
          <w:sz w:val="28"/>
          <w:szCs w:val="28"/>
        </w:rPr>
        <w:t>3 г. № 325, от 23 мая 2024 г. № </w:t>
      </w:r>
      <w:r w:rsidR="00D10B5E" w:rsidRPr="00C34E90">
        <w:rPr>
          <w:color w:val="000000"/>
          <w:sz w:val="28"/>
          <w:szCs w:val="28"/>
        </w:rPr>
        <w:t>416)</w:t>
      </w:r>
      <w:r w:rsidR="00B52C63">
        <w:rPr>
          <w:sz w:val="28"/>
          <w:szCs w:val="28"/>
        </w:rPr>
        <w:t xml:space="preserve"> согласно приложению к настоящему постановлению.</w:t>
      </w:r>
    </w:p>
    <w:p w14:paraId="76343A6A" w14:textId="77777777" w:rsidR="00D10B5E" w:rsidRPr="00E92A8B" w:rsidRDefault="00D10B5E" w:rsidP="00D10B5E">
      <w:pPr>
        <w:spacing w:after="0" w:line="240" w:lineRule="auto"/>
        <w:ind w:firstLine="708"/>
        <w:jc w:val="both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sz w:val="28"/>
          <w:szCs w:val="28"/>
          <w:lang w:eastAsia="ru-RU"/>
        </w:rPr>
        <w:t xml:space="preserve">2. Обнародовать настоящее решение путем размещения на официальном сайте администрации муниципального образования Крымский район </w:t>
      </w:r>
      <w:hyperlink r:id="rId8" w:history="1">
        <w:r w:rsidRPr="00E92A8B">
          <w:rPr>
            <w:rFonts w:eastAsia="Times New Roman" w:cs="Times New Roman"/>
            <w:sz w:val="28"/>
            <w:szCs w:val="28"/>
            <w:lang w:val="en-US" w:eastAsia="ru-RU"/>
          </w:rPr>
          <w:t>www</w:t>
        </w:r>
        <w:r w:rsidRPr="00E92A8B">
          <w:rPr>
            <w:rFonts w:eastAsia="Times New Roman" w:cs="Times New Roman"/>
            <w:sz w:val="28"/>
            <w:szCs w:val="28"/>
            <w:lang w:eastAsia="ru-RU"/>
          </w:rPr>
          <w:t>.</w:t>
        </w:r>
        <w:proofErr w:type="spellStart"/>
        <w:r w:rsidRPr="00E92A8B">
          <w:rPr>
            <w:rFonts w:eastAsia="Times New Roman" w:cs="Times New Roman"/>
            <w:sz w:val="28"/>
            <w:szCs w:val="28"/>
            <w:lang w:val="en-US" w:eastAsia="ru-RU"/>
          </w:rPr>
          <w:t>krymsk</w:t>
        </w:r>
        <w:proofErr w:type="spellEnd"/>
        <w:r w:rsidRPr="00E92A8B">
          <w:rPr>
            <w:rFonts w:eastAsia="Times New Roman" w:cs="Times New Roman"/>
            <w:sz w:val="28"/>
            <w:szCs w:val="28"/>
            <w:lang w:eastAsia="ru-RU"/>
          </w:rPr>
          <w:t>-</w:t>
        </w:r>
        <w:r w:rsidRPr="00E92A8B">
          <w:rPr>
            <w:rFonts w:eastAsia="Times New Roman" w:cs="Times New Roman"/>
            <w:sz w:val="28"/>
            <w:szCs w:val="28"/>
            <w:lang w:val="en-US" w:eastAsia="ru-RU"/>
          </w:rPr>
          <w:t>region</w:t>
        </w:r>
        <w:r w:rsidRPr="00E92A8B">
          <w:rPr>
            <w:rFonts w:eastAsia="Times New Roman" w:cs="Times New Roman"/>
            <w:sz w:val="28"/>
            <w:szCs w:val="28"/>
            <w:lang w:eastAsia="ru-RU"/>
          </w:rPr>
          <w:t>.</w:t>
        </w:r>
        <w:proofErr w:type="spellStart"/>
        <w:r w:rsidRPr="00E92A8B">
          <w:rPr>
            <w:rFonts w:eastAsia="Times New Roman" w:cs="Times New Roman"/>
            <w:sz w:val="28"/>
            <w:szCs w:val="28"/>
            <w:lang w:val="en-US" w:eastAsia="ru-RU"/>
          </w:rPr>
          <w:t>ru</w:t>
        </w:r>
        <w:proofErr w:type="spellEnd"/>
      </w:hyperlink>
      <w:r w:rsidRPr="00E92A8B">
        <w:rPr>
          <w:rFonts w:eastAsia="Times New Roman" w:cs="Times New Roman"/>
          <w:sz w:val="28"/>
          <w:szCs w:val="28"/>
          <w:lang w:eastAsia="ru-RU"/>
        </w:rPr>
        <w:t>, зарегистрированном в качестве средства массовой информации.</w:t>
      </w:r>
    </w:p>
    <w:p w14:paraId="4CB1FD07" w14:textId="77777777" w:rsidR="00D10B5E" w:rsidRPr="00E92A8B" w:rsidRDefault="00D10B5E" w:rsidP="00D10B5E">
      <w:pPr>
        <w:spacing w:after="0" w:line="240" w:lineRule="auto"/>
        <w:ind w:firstLine="708"/>
        <w:jc w:val="both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sz w:val="28"/>
          <w:szCs w:val="28"/>
          <w:lang w:eastAsia="ru-RU"/>
        </w:rPr>
        <w:t xml:space="preserve">3. Настоящее решение вступает в силу после </w:t>
      </w:r>
      <w:r>
        <w:rPr>
          <w:rFonts w:eastAsia="Times New Roman" w:cs="Times New Roman"/>
          <w:sz w:val="28"/>
          <w:szCs w:val="28"/>
          <w:lang w:eastAsia="ru-RU"/>
        </w:rPr>
        <w:t xml:space="preserve">его </w:t>
      </w:r>
      <w:r w:rsidRPr="00E92A8B">
        <w:rPr>
          <w:rFonts w:eastAsia="Times New Roman" w:cs="Times New Roman"/>
          <w:sz w:val="28"/>
          <w:szCs w:val="28"/>
          <w:lang w:eastAsia="ru-RU"/>
        </w:rPr>
        <w:t xml:space="preserve">официального обнародования. </w:t>
      </w:r>
    </w:p>
    <w:p w14:paraId="6344CD95" w14:textId="77777777" w:rsidR="00CF2A1F" w:rsidRDefault="00CF2A1F" w:rsidP="007B1EB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</w:p>
    <w:p w14:paraId="618FB760" w14:textId="77777777" w:rsidR="00643005" w:rsidRPr="00E92A8B" w:rsidRDefault="00643005" w:rsidP="007B1EB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</w:p>
    <w:p w14:paraId="617ACD71" w14:textId="77777777" w:rsidR="007B1EBB" w:rsidRPr="00E92A8B" w:rsidRDefault="007B1EBB" w:rsidP="007B1EBB">
      <w:pPr>
        <w:tabs>
          <w:tab w:val="left" w:pos="1134"/>
        </w:tabs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sz w:val="28"/>
          <w:szCs w:val="28"/>
          <w:lang w:eastAsia="ru-RU"/>
        </w:rPr>
        <w:t xml:space="preserve">Председатель Совета муниципального </w:t>
      </w:r>
    </w:p>
    <w:p w14:paraId="3F2853A6" w14:textId="77777777" w:rsidR="007B1EBB" w:rsidRPr="00E92A8B" w:rsidRDefault="007B1EBB" w:rsidP="007B1EBB">
      <w:pPr>
        <w:tabs>
          <w:tab w:val="left" w:pos="1134"/>
        </w:tabs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sz w:val="28"/>
          <w:szCs w:val="28"/>
          <w:lang w:eastAsia="ru-RU"/>
        </w:rPr>
        <w:t>образования Крым</w:t>
      </w:r>
      <w:r w:rsidR="00221817">
        <w:rPr>
          <w:rFonts w:eastAsia="Times New Roman" w:cs="Times New Roman"/>
          <w:sz w:val="28"/>
          <w:szCs w:val="28"/>
          <w:lang w:eastAsia="ru-RU"/>
        </w:rPr>
        <w:t xml:space="preserve">ский район </w:t>
      </w:r>
      <w:r w:rsidR="00221817">
        <w:rPr>
          <w:rFonts w:eastAsia="Times New Roman" w:cs="Times New Roman"/>
          <w:sz w:val="28"/>
          <w:szCs w:val="28"/>
          <w:lang w:eastAsia="ru-RU"/>
        </w:rPr>
        <w:tab/>
      </w:r>
      <w:r w:rsidR="00221817">
        <w:rPr>
          <w:rFonts w:eastAsia="Times New Roman" w:cs="Times New Roman"/>
          <w:sz w:val="28"/>
          <w:szCs w:val="28"/>
          <w:lang w:eastAsia="ru-RU"/>
        </w:rPr>
        <w:tab/>
      </w:r>
      <w:r w:rsidR="00221817">
        <w:rPr>
          <w:rFonts w:eastAsia="Times New Roman" w:cs="Times New Roman"/>
          <w:sz w:val="28"/>
          <w:szCs w:val="28"/>
          <w:lang w:eastAsia="ru-RU"/>
        </w:rPr>
        <w:tab/>
      </w:r>
      <w:r w:rsidR="00221817">
        <w:rPr>
          <w:rFonts w:eastAsia="Times New Roman" w:cs="Times New Roman"/>
          <w:sz w:val="28"/>
          <w:szCs w:val="28"/>
          <w:lang w:eastAsia="ru-RU"/>
        </w:rPr>
        <w:tab/>
      </w:r>
      <w:r w:rsidR="00221817">
        <w:rPr>
          <w:rFonts w:eastAsia="Times New Roman" w:cs="Times New Roman"/>
          <w:sz w:val="28"/>
          <w:szCs w:val="28"/>
          <w:lang w:eastAsia="ru-RU"/>
        </w:rPr>
        <w:tab/>
        <w:t xml:space="preserve">   </w:t>
      </w:r>
      <w:r w:rsidR="007D7082">
        <w:rPr>
          <w:rFonts w:eastAsia="Times New Roman" w:cs="Times New Roman"/>
          <w:sz w:val="28"/>
          <w:szCs w:val="28"/>
          <w:lang w:eastAsia="ru-RU"/>
        </w:rPr>
        <w:t xml:space="preserve">   </w:t>
      </w:r>
      <w:r w:rsidR="00221817">
        <w:rPr>
          <w:rFonts w:eastAsia="Times New Roman" w:cs="Times New Roman"/>
          <w:sz w:val="28"/>
          <w:szCs w:val="28"/>
          <w:lang w:eastAsia="ru-RU"/>
        </w:rPr>
        <w:t xml:space="preserve">          </w:t>
      </w:r>
      <w:r w:rsidRPr="00E92A8B">
        <w:rPr>
          <w:rFonts w:eastAsia="Times New Roman" w:cs="Times New Roman"/>
          <w:sz w:val="28"/>
          <w:szCs w:val="28"/>
          <w:lang w:eastAsia="ru-RU"/>
        </w:rPr>
        <w:t>А.В. Юшко</w:t>
      </w:r>
    </w:p>
    <w:p w14:paraId="091DDADA" w14:textId="77777777" w:rsidR="00971128" w:rsidRPr="00630E8F" w:rsidRDefault="00971128" w:rsidP="007B1EBB">
      <w:pPr>
        <w:spacing w:after="0" w:line="240" w:lineRule="auto"/>
        <w:jc w:val="both"/>
        <w:rPr>
          <w:rFonts w:eastAsia="Times New Roman" w:cs="Times New Roman"/>
          <w:sz w:val="27"/>
          <w:szCs w:val="27"/>
          <w:lang w:eastAsia="ru-RU"/>
        </w:rPr>
      </w:pPr>
    </w:p>
    <w:p w14:paraId="5961A4FA" w14:textId="77777777" w:rsidR="008D76A6" w:rsidRPr="00630E8F" w:rsidRDefault="008D76A6" w:rsidP="007B1EBB">
      <w:pPr>
        <w:spacing w:after="0" w:line="240" w:lineRule="auto"/>
        <w:jc w:val="both"/>
        <w:rPr>
          <w:rFonts w:eastAsia="Times New Roman" w:cs="Times New Roman"/>
          <w:sz w:val="27"/>
          <w:szCs w:val="27"/>
          <w:lang w:eastAsia="ru-RU"/>
        </w:rPr>
      </w:pPr>
    </w:p>
    <w:p w14:paraId="1202E51D" w14:textId="77777777" w:rsidR="007B1EBB" w:rsidRPr="00E92A8B" w:rsidRDefault="007D7082" w:rsidP="00221817">
      <w:pPr>
        <w:tabs>
          <w:tab w:val="left" w:pos="8080"/>
          <w:tab w:val="left" w:pos="8222"/>
        </w:tabs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Г</w:t>
      </w:r>
      <w:r w:rsidR="00221817">
        <w:rPr>
          <w:rFonts w:eastAsia="Times New Roman" w:cs="Times New Roman"/>
          <w:sz w:val="28"/>
          <w:szCs w:val="28"/>
          <w:lang w:eastAsia="ru-RU"/>
        </w:rPr>
        <w:t>лав</w:t>
      </w:r>
      <w:r>
        <w:rPr>
          <w:rFonts w:eastAsia="Times New Roman" w:cs="Times New Roman"/>
          <w:sz w:val="28"/>
          <w:szCs w:val="28"/>
          <w:lang w:eastAsia="ru-RU"/>
        </w:rPr>
        <w:t>а</w:t>
      </w:r>
      <w:r w:rsidR="007B1EBB" w:rsidRPr="00E92A8B">
        <w:rPr>
          <w:rFonts w:eastAsia="Times New Roman" w:cs="Times New Roman"/>
          <w:sz w:val="28"/>
          <w:szCs w:val="28"/>
          <w:lang w:eastAsia="ru-RU"/>
        </w:rPr>
        <w:t xml:space="preserve"> муниципального образования</w:t>
      </w:r>
    </w:p>
    <w:p w14:paraId="141C384B" w14:textId="77777777" w:rsidR="007B1EBB" w:rsidRDefault="007B1EBB" w:rsidP="002C775C">
      <w:pPr>
        <w:tabs>
          <w:tab w:val="left" w:pos="8080"/>
          <w:tab w:val="left" w:pos="8222"/>
        </w:tabs>
        <w:spacing w:after="0" w:line="240" w:lineRule="auto"/>
        <w:ind w:right="-1"/>
        <w:jc w:val="both"/>
        <w:rPr>
          <w:rFonts w:eastAsia="Times New Roman" w:cs="Times New Roman"/>
          <w:sz w:val="28"/>
          <w:szCs w:val="28"/>
          <w:lang w:eastAsia="ru-RU"/>
        </w:rPr>
      </w:pPr>
      <w:r w:rsidRPr="00E2289C">
        <w:rPr>
          <w:rFonts w:eastAsia="Times New Roman" w:cs="Times New Roman"/>
          <w:sz w:val="28"/>
          <w:szCs w:val="28"/>
          <w:lang w:eastAsia="ru-RU"/>
        </w:rPr>
        <w:t xml:space="preserve">Крымский район                                                                      </w:t>
      </w:r>
      <w:r w:rsidR="007D7082">
        <w:rPr>
          <w:rFonts w:eastAsia="Times New Roman" w:cs="Times New Roman"/>
          <w:sz w:val="28"/>
          <w:szCs w:val="28"/>
          <w:lang w:eastAsia="ru-RU"/>
        </w:rPr>
        <w:t xml:space="preserve">       </w:t>
      </w:r>
      <w:r w:rsidRPr="00E2289C">
        <w:rPr>
          <w:rFonts w:eastAsia="Times New Roman" w:cs="Times New Roman"/>
          <w:sz w:val="28"/>
          <w:szCs w:val="28"/>
          <w:lang w:eastAsia="ru-RU"/>
        </w:rPr>
        <w:t xml:space="preserve">            </w:t>
      </w:r>
      <w:r w:rsidR="00221817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2C775C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Pr="00E2289C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7D7082">
        <w:rPr>
          <w:rFonts w:eastAsia="Times New Roman" w:cs="Times New Roman"/>
          <w:sz w:val="28"/>
          <w:szCs w:val="28"/>
          <w:lang w:eastAsia="ru-RU"/>
        </w:rPr>
        <w:t>С.О. Лесь</w:t>
      </w:r>
    </w:p>
    <w:p w14:paraId="19A855E9" w14:textId="77777777" w:rsidR="00F55B05" w:rsidRDefault="00F55B05" w:rsidP="002C775C">
      <w:pPr>
        <w:tabs>
          <w:tab w:val="left" w:pos="8080"/>
          <w:tab w:val="left" w:pos="8222"/>
        </w:tabs>
        <w:spacing w:after="0" w:line="240" w:lineRule="auto"/>
        <w:ind w:right="-1"/>
        <w:jc w:val="both"/>
        <w:rPr>
          <w:rFonts w:eastAsia="Times New Roman" w:cs="Times New Roman"/>
          <w:sz w:val="28"/>
          <w:szCs w:val="28"/>
          <w:lang w:eastAsia="ru-RU"/>
        </w:rPr>
        <w:sectPr w:rsidR="00F55B05" w:rsidSect="00831262">
          <w:headerReference w:type="default" r:id="rId9"/>
          <w:pgSz w:w="11906" w:h="16838"/>
          <w:pgMar w:top="1134" w:right="566" w:bottom="426" w:left="1701" w:header="567" w:footer="708" w:gutter="0"/>
          <w:cols w:space="708"/>
          <w:titlePg/>
          <w:docGrid w:linePitch="360"/>
        </w:sectPr>
      </w:pPr>
    </w:p>
    <w:p w14:paraId="69F49C1E" w14:textId="77777777" w:rsidR="00F55B05" w:rsidRDefault="00F55B0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lastRenderedPageBreak/>
        <w:t>Приложение</w:t>
      </w:r>
    </w:p>
    <w:p w14:paraId="681607E2" w14:textId="77777777" w:rsidR="00F55B05" w:rsidRDefault="00F55B0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</w:p>
    <w:p w14:paraId="303952E7" w14:textId="77777777" w:rsidR="00F55B05" w:rsidRDefault="00F55B0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УТВЕРЖДЕНЫ</w:t>
      </w:r>
    </w:p>
    <w:p w14:paraId="222E2DAE" w14:textId="77777777" w:rsidR="00F55B05" w:rsidRDefault="00F55B0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 xml:space="preserve">постановлением администрации </w:t>
      </w:r>
    </w:p>
    <w:p w14:paraId="609B23CE" w14:textId="77777777" w:rsidR="00F55B05" w:rsidRDefault="00F55B0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14:paraId="3AB98D7F" w14:textId="77777777" w:rsidR="00F55B05" w:rsidRDefault="00F55B0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Крымский район</w:t>
      </w:r>
    </w:p>
    <w:p w14:paraId="7B761E0B" w14:textId="77777777" w:rsidR="00F55B05" w:rsidRDefault="00F55B0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от _________ № ___________</w:t>
      </w:r>
    </w:p>
    <w:p w14:paraId="7D6B9530" w14:textId="77777777" w:rsidR="005511B5" w:rsidRDefault="005511B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</w:p>
    <w:p w14:paraId="234742C2" w14:textId="77777777" w:rsidR="005511B5" w:rsidRDefault="005511B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</w:p>
    <w:p w14:paraId="7FD8CABD" w14:textId="77777777" w:rsidR="005511B5" w:rsidRDefault="005511B5" w:rsidP="005511B5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rFonts w:eastAsia="Times New Roman" w:cs="Times New Roman"/>
          <w:b/>
          <w:sz w:val="28"/>
          <w:szCs w:val="28"/>
          <w:lang w:eastAsia="ru-RU"/>
        </w:rPr>
      </w:pPr>
      <w:r w:rsidRPr="005511B5">
        <w:rPr>
          <w:rFonts w:eastAsia="Times New Roman" w:cs="Times New Roman"/>
          <w:b/>
          <w:sz w:val="28"/>
          <w:szCs w:val="28"/>
          <w:lang w:eastAsia="ru-RU"/>
        </w:rPr>
        <w:t>ИЗМЕНЕНИЯ</w:t>
      </w:r>
      <w:r>
        <w:rPr>
          <w:rFonts w:eastAsia="Times New Roman" w:cs="Times New Roman"/>
          <w:b/>
          <w:sz w:val="28"/>
          <w:szCs w:val="28"/>
          <w:lang w:eastAsia="ru-RU"/>
        </w:rPr>
        <w:t>,</w:t>
      </w:r>
    </w:p>
    <w:p w14:paraId="3AE6B2B1" w14:textId="77777777" w:rsidR="005511B5" w:rsidRDefault="005511B5" w:rsidP="005511B5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b/>
          <w:sz w:val="28"/>
        </w:rPr>
      </w:pPr>
      <w:r w:rsidRPr="005511B5">
        <w:rPr>
          <w:rFonts w:eastAsia="Times New Roman" w:cs="Times New Roman"/>
          <w:b/>
          <w:sz w:val="28"/>
          <w:szCs w:val="28"/>
          <w:lang w:eastAsia="ru-RU"/>
        </w:rPr>
        <w:t xml:space="preserve">вносимые в </w:t>
      </w:r>
      <w:r w:rsidRPr="005511B5">
        <w:rPr>
          <w:rFonts w:eastAsia="Times New Roman" w:cs="Times New Roman"/>
          <w:b/>
          <w:bCs/>
          <w:sz w:val="28"/>
          <w:szCs w:val="28"/>
          <w:lang w:eastAsia="ar-SA"/>
        </w:rPr>
        <w:t xml:space="preserve">правила </w:t>
      </w:r>
      <w:r w:rsidRPr="005511B5">
        <w:rPr>
          <w:b/>
          <w:sz w:val="28"/>
        </w:rPr>
        <w:t xml:space="preserve">землепользования и застройки </w:t>
      </w:r>
    </w:p>
    <w:p w14:paraId="3F61F7DC" w14:textId="77777777" w:rsidR="005511B5" w:rsidRDefault="00D10B5E" w:rsidP="005511B5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b/>
          <w:sz w:val="28"/>
        </w:rPr>
      </w:pPr>
      <w:r>
        <w:rPr>
          <w:b/>
          <w:sz w:val="28"/>
        </w:rPr>
        <w:t>Крымского городского</w:t>
      </w:r>
      <w:r w:rsidR="005511B5" w:rsidRPr="005511B5">
        <w:rPr>
          <w:b/>
          <w:sz w:val="28"/>
        </w:rPr>
        <w:t xml:space="preserve"> поселения Крымского района, </w:t>
      </w:r>
    </w:p>
    <w:p w14:paraId="2C6E784F" w14:textId="77777777" w:rsidR="005511B5" w:rsidRDefault="005511B5" w:rsidP="00D10B5E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b/>
          <w:sz w:val="28"/>
          <w:szCs w:val="28"/>
        </w:rPr>
      </w:pPr>
      <w:r w:rsidRPr="005511B5">
        <w:rPr>
          <w:b/>
          <w:sz w:val="28"/>
          <w:szCs w:val="28"/>
        </w:rPr>
        <w:t xml:space="preserve">утвержденные решением </w:t>
      </w:r>
      <w:r w:rsidR="00D10B5E" w:rsidRPr="00D10B5E">
        <w:rPr>
          <w:b/>
          <w:sz w:val="28"/>
          <w:szCs w:val="28"/>
        </w:rPr>
        <w:t xml:space="preserve">Совета Крымского городского поселения Крымского района от 10 ноября 2011 г. № 144 (с изменениями, внесенными решениями Совета Крымского городского поселения Крымского района от 25 августа 2014 г. № 320, от 24 марта 2016 </w:t>
      </w:r>
      <w:r w:rsidR="00D10B5E">
        <w:rPr>
          <w:b/>
          <w:sz w:val="28"/>
          <w:szCs w:val="28"/>
        </w:rPr>
        <w:t>г. № 97, от 24 ноября 2016 г. № </w:t>
      </w:r>
      <w:r w:rsidR="00D10B5E" w:rsidRPr="00D10B5E">
        <w:rPr>
          <w:b/>
          <w:sz w:val="28"/>
          <w:szCs w:val="28"/>
        </w:rPr>
        <w:t>144, от 7 декабря 2017 г № 250, от 18 апреля 2019 г. № 358, от 28 ноября 2019 г. № 22, от 29 апреля 2021 г. № 149, о</w:t>
      </w:r>
      <w:r w:rsidR="00D10B5E">
        <w:rPr>
          <w:b/>
          <w:sz w:val="28"/>
          <w:szCs w:val="28"/>
        </w:rPr>
        <w:t>т 23 марта 2023 г. № 299, от 21 </w:t>
      </w:r>
      <w:r w:rsidR="00D10B5E" w:rsidRPr="00D10B5E">
        <w:rPr>
          <w:b/>
          <w:sz w:val="28"/>
          <w:szCs w:val="28"/>
        </w:rPr>
        <w:t>июня 2023 г. № 325, от 23 мая 2024 г. № 416)</w:t>
      </w:r>
    </w:p>
    <w:p w14:paraId="250A29D2" w14:textId="77777777" w:rsidR="001F0ED8" w:rsidRDefault="001F0ED8" w:rsidP="005511B5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b/>
          <w:sz w:val="28"/>
          <w:szCs w:val="28"/>
        </w:rPr>
      </w:pPr>
    </w:p>
    <w:p w14:paraId="11F31CD5" w14:textId="77777777" w:rsidR="004C76BD" w:rsidRPr="00677D7F" w:rsidRDefault="004C76BD" w:rsidP="009A716A">
      <w:pPr>
        <w:tabs>
          <w:tab w:val="left" w:pos="8080"/>
          <w:tab w:val="left" w:pos="8222"/>
        </w:tabs>
        <w:spacing w:after="0" w:line="240" w:lineRule="auto"/>
        <w:ind w:right="-1" w:firstLine="709"/>
        <w:jc w:val="both"/>
        <w:rPr>
          <w:rFonts w:eastAsia="SimSun" w:cs="Times New Roman"/>
          <w:sz w:val="28"/>
          <w:szCs w:val="28"/>
          <w:lang w:eastAsia="zh-CN"/>
        </w:rPr>
      </w:pPr>
      <w:r>
        <w:rPr>
          <w:rFonts w:eastAsia="Times New Roman" w:cs="Times New Roman"/>
          <w:sz w:val="28"/>
          <w:szCs w:val="28"/>
          <w:lang w:eastAsia="ru-RU"/>
        </w:rPr>
        <w:t>1</w:t>
      </w:r>
      <w:r w:rsidRPr="00097B94">
        <w:rPr>
          <w:rFonts w:eastAsia="Times New Roman" w:cs="Times New Roman"/>
          <w:sz w:val="28"/>
          <w:szCs w:val="28"/>
          <w:lang w:eastAsia="ru-RU"/>
        </w:rPr>
        <w:t>. </w:t>
      </w:r>
      <w:r>
        <w:rPr>
          <w:rFonts w:eastAsia="Times New Roman" w:cs="Times New Roman"/>
          <w:sz w:val="28"/>
          <w:szCs w:val="28"/>
          <w:lang w:eastAsia="ru-RU"/>
        </w:rPr>
        <w:t xml:space="preserve">Внести в </w:t>
      </w:r>
      <w:r w:rsidR="0027186B">
        <w:rPr>
          <w:rFonts w:eastAsia="Times New Roman" w:cs="Times New Roman"/>
          <w:sz w:val="28"/>
          <w:szCs w:val="28"/>
          <w:lang w:eastAsia="ru-RU"/>
        </w:rPr>
        <w:t>строку «</w:t>
      </w:r>
      <w:r w:rsidR="0027186B" w:rsidRPr="0027186B">
        <w:rPr>
          <w:rFonts w:eastAsia="Times New Roman" w:cs="Times New Roman"/>
          <w:sz w:val="28"/>
          <w:szCs w:val="28"/>
          <w:lang w:eastAsia="ru-RU"/>
        </w:rPr>
        <w:t xml:space="preserve">[2.3] </w:t>
      </w:r>
      <w:r w:rsidR="0027186B">
        <w:rPr>
          <w:rFonts w:eastAsia="Times New Roman" w:cs="Times New Roman"/>
          <w:sz w:val="28"/>
          <w:szCs w:val="28"/>
          <w:lang w:eastAsia="ru-RU"/>
        </w:rPr>
        <w:t>–</w:t>
      </w:r>
      <w:r w:rsidR="0027186B" w:rsidRPr="0027186B">
        <w:rPr>
          <w:rFonts w:eastAsia="Times New Roman" w:cs="Times New Roman"/>
          <w:sz w:val="28"/>
          <w:szCs w:val="28"/>
          <w:lang w:eastAsia="ru-RU"/>
        </w:rPr>
        <w:t xml:space="preserve"> Блокированная жилая застройка</w:t>
      </w:r>
      <w:r w:rsidR="0027186B">
        <w:rPr>
          <w:rFonts w:eastAsia="Times New Roman" w:cs="Times New Roman"/>
          <w:sz w:val="28"/>
          <w:szCs w:val="28"/>
          <w:lang w:eastAsia="ru-RU"/>
        </w:rPr>
        <w:t>» таблиц «</w:t>
      </w:r>
      <w:r w:rsidR="0027186B" w:rsidRPr="0027186B">
        <w:rPr>
          <w:rFonts w:eastAsia="Times New Roman" w:cs="Times New Roman"/>
          <w:sz w:val="28"/>
          <w:szCs w:val="28"/>
          <w:lang w:eastAsia="ru-RU"/>
        </w:rPr>
        <w:t>Основные виды разрешенного использования земельных участков и объектов капитального строительства,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</w:t>
      </w:r>
      <w:r w:rsidR="0027186B">
        <w:rPr>
          <w:rFonts w:eastAsia="Times New Roman" w:cs="Times New Roman"/>
          <w:sz w:val="28"/>
          <w:szCs w:val="28"/>
          <w:lang w:eastAsia="ru-RU"/>
        </w:rPr>
        <w:t>» градостроительных</w:t>
      </w:r>
      <w:r>
        <w:rPr>
          <w:rFonts w:eastAsia="Times New Roman" w:cs="Times New Roman"/>
          <w:sz w:val="28"/>
          <w:szCs w:val="28"/>
          <w:lang w:eastAsia="ru-RU"/>
        </w:rPr>
        <w:t xml:space="preserve"> регламент</w:t>
      </w:r>
      <w:r w:rsidR="0027186B">
        <w:rPr>
          <w:rFonts w:eastAsia="Times New Roman" w:cs="Times New Roman"/>
          <w:sz w:val="28"/>
          <w:szCs w:val="28"/>
          <w:lang w:eastAsia="ru-RU"/>
        </w:rPr>
        <w:t>ов</w:t>
      </w:r>
      <w:r>
        <w:rPr>
          <w:rFonts w:eastAsia="Times New Roman" w:cs="Times New Roman"/>
          <w:sz w:val="28"/>
          <w:szCs w:val="28"/>
          <w:lang w:eastAsia="ru-RU"/>
        </w:rPr>
        <w:t xml:space="preserve"> территориальных зон </w:t>
      </w:r>
      <w:r w:rsidRPr="00677D7F">
        <w:rPr>
          <w:rFonts w:eastAsia="Times New Roman" w:cs="Times New Roman"/>
          <w:sz w:val="28"/>
          <w:szCs w:val="28"/>
          <w:lang w:eastAsia="ru-RU"/>
        </w:rPr>
        <w:t xml:space="preserve">застройки индивидуальными жилыми домами с содержанием домашнего скота и птицы Ж1, </w:t>
      </w:r>
      <w:r w:rsidR="009A716A" w:rsidRPr="00677D7F">
        <w:rPr>
          <w:rFonts w:eastAsia="Times New Roman" w:cs="Times New Roman"/>
          <w:sz w:val="28"/>
          <w:szCs w:val="28"/>
          <w:lang w:eastAsia="ru-RU"/>
        </w:rPr>
        <w:t>застройки малоэтажными</w:t>
      </w:r>
      <w:r w:rsidRPr="00677D7F">
        <w:rPr>
          <w:rFonts w:eastAsia="Times New Roman" w:cs="Times New Roman"/>
          <w:sz w:val="28"/>
          <w:szCs w:val="28"/>
          <w:lang w:eastAsia="ru-RU"/>
        </w:rPr>
        <w:t xml:space="preserve"> жилыми домами</w:t>
      </w:r>
      <w:r w:rsidR="009A716A" w:rsidRPr="00677D7F">
        <w:rPr>
          <w:rFonts w:eastAsia="Times New Roman" w:cs="Times New Roman"/>
          <w:sz w:val="28"/>
          <w:szCs w:val="28"/>
          <w:lang w:eastAsia="ru-RU"/>
        </w:rPr>
        <w:t xml:space="preserve"> (до 4 этажей, включая мансардный) Ж-2</w:t>
      </w:r>
      <w:r w:rsidRPr="00677D7F">
        <w:rPr>
          <w:rFonts w:eastAsia="Times New Roman" w:cs="Times New Roman"/>
          <w:sz w:val="28"/>
          <w:szCs w:val="28"/>
          <w:lang w:eastAsia="ru-RU"/>
        </w:rPr>
        <w:t>, изменени</w:t>
      </w:r>
      <w:r w:rsidR="00894B11" w:rsidRPr="00677D7F">
        <w:rPr>
          <w:rFonts w:eastAsia="Times New Roman" w:cs="Times New Roman"/>
          <w:sz w:val="28"/>
          <w:szCs w:val="28"/>
          <w:lang w:eastAsia="ru-RU"/>
        </w:rPr>
        <w:t>я</w:t>
      </w:r>
      <w:r w:rsidRPr="00677D7F">
        <w:rPr>
          <w:rFonts w:eastAsia="Times New Roman" w:cs="Times New Roman"/>
          <w:sz w:val="28"/>
          <w:szCs w:val="28"/>
          <w:lang w:eastAsia="ru-RU"/>
        </w:rPr>
        <w:t xml:space="preserve">, </w:t>
      </w:r>
      <w:r w:rsidR="009A716A" w:rsidRPr="00677D7F">
        <w:rPr>
          <w:rFonts w:eastAsia="Times New Roman" w:cs="Times New Roman"/>
          <w:sz w:val="28"/>
          <w:szCs w:val="28"/>
          <w:lang w:eastAsia="ru-RU"/>
        </w:rPr>
        <w:t xml:space="preserve">изложив слова </w:t>
      </w:r>
      <w:r w:rsidRPr="00677D7F">
        <w:rPr>
          <w:rFonts w:eastAsia="SimSun" w:cs="Times New Roman"/>
          <w:sz w:val="28"/>
          <w:szCs w:val="28"/>
          <w:lang w:eastAsia="zh-CN"/>
        </w:rPr>
        <w:t>«</w:t>
      </w:r>
      <w:r w:rsidR="009A716A" w:rsidRPr="00677D7F">
        <w:rPr>
          <w:rFonts w:eastAsia="SimSun" w:cs="Times New Roman"/>
          <w:sz w:val="28"/>
          <w:szCs w:val="28"/>
          <w:lang w:eastAsia="zh-CN"/>
        </w:rPr>
        <w:t>минимальные отступы от границ земельных участков – 0 м;» в следующей редакции:</w:t>
      </w:r>
    </w:p>
    <w:p w14:paraId="36A5CC0E" w14:textId="77777777" w:rsidR="009A716A" w:rsidRPr="00677D7F" w:rsidRDefault="009A716A" w:rsidP="009A716A">
      <w:pPr>
        <w:tabs>
          <w:tab w:val="left" w:pos="8080"/>
          <w:tab w:val="left" w:pos="8222"/>
        </w:tabs>
        <w:spacing w:after="0" w:line="240" w:lineRule="auto"/>
        <w:ind w:right="-1" w:firstLine="709"/>
        <w:jc w:val="both"/>
        <w:rPr>
          <w:rFonts w:eastAsia="SimSun" w:cs="Times New Roman"/>
          <w:sz w:val="28"/>
          <w:szCs w:val="28"/>
          <w:lang w:eastAsia="zh-CN"/>
        </w:rPr>
      </w:pPr>
      <w:r w:rsidRPr="00677D7F">
        <w:rPr>
          <w:rFonts w:eastAsia="SimSun" w:cs="Times New Roman"/>
          <w:sz w:val="28"/>
          <w:szCs w:val="28"/>
          <w:lang w:eastAsia="zh-CN"/>
        </w:rPr>
        <w:t>«минимальные отступы от границ смежных (крайних) земельных участков в блокировке – 3 м, при этом минимальные отступы от границ земельных участков между автономными блоками внутри блокировки – 0 м;»</w:t>
      </w:r>
      <w:r w:rsidR="006E11C9">
        <w:rPr>
          <w:rFonts w:eastAsia="SimSun" w:cs="Times New Roman"/>
          <w:sz w:val="28"/>
          <w:szCs w:val="28"/>
          <w:lang w:eastAsia="zh-CN"/>
        </w:rPr>
        <w:t>.</w:t>
      </w:r>
    </w:p>
    <w:p w14:paraId="1192032A" w14:textId="77777777" w:rsidR="001E6A40" w:rsidRPr="00861DB3" w:rsidRDefault="004C76BD" w:rsidP="001E6A40">
      <w:pPr>
        <w:spacing w:after="0" w:line="240" w:lineRule="auto"/>
        <w:ind w:firstLine="709"/>
        <w:jc w:val="both"/>
        <w:rPr>
          <w:rFonts w:eastAsia="Times New Roman" w:cs="Times New Roman"/>
          <w:bCs/>
          <w:sz w:val="28"/>
          <w:szCs w:val="28"/>
          <w:lang w:eastAsia="ar-SA"/>
        </w:rPr>
      </w:pPr>
      <w:r w:rsidRPr="00677D7F">
        <w:rPr>
          <w:rFonts w:eastAsia="Times New Roman" w:cs="Times New Roman"/>
          <w:bCs/>
          <w:sz w:val="28"/>
          <w:szCs w:val="28"/>
          <w:lang w:eastAsia="ar-SA"/>
        </w:rPr>
        <w:t>2</w:t>
      </w:r>
      <w:r w:rsidR="001E6A40" w:rsidRPr="00677D7F">
        <w:rPr>
          <w:rFonts w:eastAsia="Times New Roman" w:cs="Times New Roman"/>
          <w:bCs/>
          <w:sz w:val="28"/>
          <w:szCs w:val="28"/>
          <w:lang w:eastAsia="ar-SA"/>
        </w:rPr>
        <w:t>. Внести в таблицу «</w:t>
      </w:r>
      <w:r w:rsidR="007A7EC4" w:rsidRPr="00677D7F">
        <w:rPr>
          <w:rFonts w:eastAsia="Times New Roman" w:cs="Times New Roman"/>
          <w:bCs/>
          <w:sz w:val="28"/>
          <w:szCs w:val="28"/>
          <w:lang w:eastAsia="ar-SA"/>
        </w:rPr>
        <w:t>Основные виды разрешенного использования земельных участков и объектов капитального строительства, предельные</w:t>
      </w:r>
      <w:r w:rsidR="007A7EC4" w:rsidRPr="007A7EC4">
        <w:rPr>
          <w:rFonts w:eastAsia="Times New Roman" w:cs="Times New Roman"/>
          <w:bCs/>
          <w:sz w:val="28"/>
          <w:szCs w:val="28"/>
          <w:lang w:eastAsia="ar-SA"/>
        </w:rPr>
        <w:t xml:space="preserve">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</w:t>
      </w:r>
      <w:r w:rsidR="001E6A40" w:rsidRPr="00861DB3">
        <w:rPr>
          <w:rFonts w:eastAsia="Times New Roman" w:cs="Times New Roman"/>
          <w:bCs/>
          <w:sz w:val="28"/>
          <w:szCs w:val="28"/>
          <w:lang w:eastAsia="ar-SA"/>
        </w:rPr>
        <w:t>»</w:t>
      </w:r>
      <w:r w:rsidR="001E6A40" w:rsidRPr="00861DB3">
        <w:rPr>
          <w:sz w:val="28"/>
        </w:rPr>
        <w:t xml:space="preserve"> градостроительного регламента территориальной зоны </w:t>
      </w:r>
      <w:r w:rsidR="007A7EC4" w:rsidRPr="007A7EC4">
        <w:rPr>
          <w:sz w:val="28"/>
        </w:rPr>
        <w:t xml:space="preserve">размещения производственных объектов I-III класса опасности П–1 (П-3) </w:t>
      </w:r>
      <w:r w:rsidR="001E6A40" w:rsidRPr="00861DB3">
        <w:rPr>
          <w:rFonts w:eastAsia="Times New Roman" w:cs="Times New Roman"/>
          <w:bCs/>
          <w:sz w:val="28"/>
          <w:szCs w:val="28"/>
          <w:lang w:eastAsia="ar-SA"/>
        </w:rPr>
        <w:t>изменени</w:t>
      </w:r>
      <w:r w:rsidR="00894B11">
        <w:rPr>
          <w:rFonts w:eastAsia="Times New Roman" w:cs="Times New Roman"/>
          <w:bCs/>
          <w:sz w:val="28"/>
          <w:szCs w:val="28"/>
          <w:lang w:eastAsia="ar-SA"/>
        </w:rPr>
        <w:t>я</w:t>
      </w:r>
      <w:r w:rsidR="001E6A40" w:rsidRPr="00861DB3">
        <w:rPr>
          <w:rFonts w:eastAsia="Times New Roman" w:cs="Times New Roman"/>
          <w:bCs/>
          <w:sz w:val="28"/>
          <w:szCs w:val="28"/>
          <w:lang w:eastAsia="ar-SA"/>
        </w:rPr>
        <w:t>, дополнив строк</w:t>
      </w:r>
      <w:r w:rsidR="007A7EC4">
        <w:rPr>
          <w:rFonts w:eastAsia="Times New Roman" w:cs="Times New Roman"/>
          <w:bCs/>
          <w:sz w:val="28"/>
          <w:szCs w:val="28"/>
          <w:lang w:eastAsia="ar-SA"/>
        </w:rPr>
        <w:t>ой</w:t>
      </w:r>
      <w:r w:rsidR="001E6A40" w:rsidRPr="00861DB3">
        <w:rPr>
          <w:rFonts w:eastAsia="Times New Roman" w:cs="Times New Roman"/>
          <w:bCs/>
          <w:sz w:val="28"/>
          <w:szCs w:val="28"/>
          <w:lang w:eastAsia="ar-SA"/>
        </w:rPr>
        <w:t xml:space="preserve"> следующего содержания:</w:t>
      </w:r>
    </w:p>
    <w:p w14:paraId="29902013" w14:textId="77777777" w:rsidR="00A0421D" w:rsidRPr="00677D7F" w:rsidRDefault="001E6A40" w:rsidP="001E6A40">
      <w:pPr>
        <w:spacing w:after="0" w:line="240" w:lineRule="auto"/>
        <w:jc w:val="both"/>
        <w:rPr>
          <w:rFonts w:eastAsia="Times New Roman" w:cs="Times New Roman"/>
          <w:bCs/>
          <w:sz w:val="22"/>
          <w:szCs w:val="28"/>
          <w:lang w:eastAsia="ar-SA"/>
        </w:rPr>
      </w:pPr>
      <w:r w:rsidRPr="00861DB3">
        <w:rPr>
          <w:rFonts w:eastAsia="Times New Roman" w:cs="Times New Roman"/>
          <w:bCs/>
          <w:sz w:val="28"/>
          <w:szCs w:val="28"/>
          <w:lang w:eastAsia="ar-SA"/>
        </w:rPr>
        <w:t>«</w:t>
      </w:r>
    </w:p>
    <w:tbl>
      <w:tblPr>
        <w:tblW w:w="494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40"/>
        <w:gridCol w:w="2165"/>
        <w:gridCol w:w="5518"/>
      </w:tblGrid>
      <w:tr w:rsidR="00A0421D" w:rsidRPr="00A0421D" w14:paraId="72F0CB14" w14:textId="77777777" w:rsidTr="00677D7F">
        <w:trPr>
          <w:trHeight w:val="2967"/>
        </w:trPr>
        <w:tc>
          <w:tcPr>
            <w:tcW w:w="944" w:type="pct"/>
          </w:tcPr>
          <w:p w14:paraId="192B4D20" w14:textId="77777777" w:rsidR="00A0421D" w:rsidRPr="00A0421D" w:rsidRDefault="00A0421D" w:rsidP="00A0421D">
            <w:pPr>
              <w:spacing w:after="0" w:line="240" w:lineRule="auto"/>
              <w:jc w:val="center"/>
              <w:rPr>
                <w:rFonts w:eastAsia="SimSun" w:cs="Times New Roman"/>
                <w:sz w:val="22"/>
                <w:lang w:eastAsia="zh-CN"/>
              </w:rPr>
            </w:pPr>
            <w:r w:rsidRPr="00A0421D">
              <w:rPr>
                <w:rFonts w:eastAsia="SimSun" w:cs="Times New Roman"/>
                <w:sz w:val="22"/>
                <w:lang w:eastAsia="zh-CN"/>
              </w:rPr>
              <w:lastRenderedPageBreak/>
              <w:t>[7.5] – Трубопроводный транспорт</w:t>
            </w:r>
          </w:p>
        </w:tc>
        <w:tc>
          <w:tcPr>
            <w:tcW w:w="114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D3A7E65" w14:textId="77777777" w:rsidR="00A0421D" w:rsidRPr="00A0421D" w:rsidRDefault="00A0421D" w:rsidP="007A7EC4">
            <w:pPr>
              <w:keepLines/>
              <w:tabs>
                <w:tab w:val="left" w:pos="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SimSun" w:cs="Times New Roman"/>
                <w:sz w:val="22"/>
                <w:lang w:eastAsia="zh-CN"/>
              </w:rPr>
            </w:pPr>
            <w:r w:rsidRPr="00A0421D">
              <w:rPr>
                <w:rFonts w:eastAsia="SimSun" w:cs="Times New Roman"/>
                <w:sz w:val="22"/>
                <w:lang w:eastAsia="zh-CN"/>
              </w:rPr>
              <w:t>Размещение нефтепроводов, водопроводов, газопроводов и иных трубопроводов, а также иных зданий и сооружений, необходимых для эксплуатации названных трубопроводов</w:t>
            </w:r>
          </w:p>
        </w:tc>
        <w:tc>
          <w:tcPr>
            <w:tcW w:w="2909" w:type="pct"/>
          </w:tcPr>
          <w:p w14:paraId="380FC441" w14:textId="77777777" w:rsidR="00A0421D" w:rsidRPr="00A0421D" w:rsidRDefault="00A0421D" w:rsidP="00A0421D">
            <w:pPr>
              <w:keepLines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SimSun" w:cs="Times New Roman"/>
                <w:sz w:val="22"/>
                <w:lang w:eastAsia="zh-CN"/>
              </w:rPr>
            </w:pPr>
            <w:r w:rsidRPr="00A0421D">
              <w:rPr>
                <w:rFonts w:eastAsia="SimSun" w:cs="Times New Roman"/>
                <w:sz w:val="22"/>
                <w:lang w:eastAsia="zh-CN"/>
              </w:rPr>
              <w:t>минимальная/максималь</w:t>
            </w:r>
            <w:r>
              <w:rPr>
                <w:rFonts w:eastAsia="SimSun" w:cs="Times New Roman"/>
                <w:sz w:val="22"/>
                <w:lang w:eastAsia="zh-CN"/>
              </w:rPr>
              <w:t>ная площадь земельных участков –</w:t>
            </w:r>
            <w:r w:rsidRPr="00A0421D">
              <w:rPr>
                <w:rFonts w:eastAsia="SimSun" w:cs="Times New Roman"/>
                <w:sz w:val="22"/>
                <w:lang w:eastAsia="zh-CN"/>
              </w:rPr>
              <w:t xml:space="preserve"> 10 кв. </w:t>
            </w:r>
            <w:proofErr w:type="gramStart"/>
            <w:r w:rsidRPr="00A0421D">
              <w:rPr>
                <w:rFonts w:eastAsia="SimSun" w:cs="Times New Roman"/>
                <w:sz w:val="22"/>
                <w:lang w:eastAsia="zh-CN"/>
              </w:rPr>
              <w:t>м/не</w:t>
            </w:r>
            <w:proofErr w:type="gramEnd"/>
            <w:r w:rsidRPr="00A0421D">
              <w:rPr>
                <w:rFonts w:eastAsia="SimSun" w:cs="Times New Roman"/>
                <w:sz w:val="22"/>
                <w:lang w:eastAsia="zh-CN"/>
              </w:rPr>
              <w:t xml:space="preserve"> подлежит установлению;</w:t>
            </w:r>
          </w:p>
          <w:p w14:paraId="4FE8CA1A" w14:textId="77777777" w:rsidR="00A0421D" w:rsidRPr="00A0421D" w:rsidRDefault="00A0421D" w:rsidP="00A0421D">
            <w:pPr>
              <w:spacing w:after="0" w:line="240" w:lineRule="auto"/>
              <w:jc w:val="center"/>
              <w:rPr>
                <w:rFonts w:eastAsia="SimSun" w:cs="Times New Roman"/>
                <w:sz w:val="22"/>
                <w:lang w:eastAsia="zh-CN"/>
              </w:rPr>
            </w:pPr>
            <w:r w:rsidRPr="00A0421D">
              <w:rPr>
                <w:rFonts w:eastAsia="SimSun" w:cs="Times New Roman"/>
                <w:sz w:val="22"/>
                <w:lang w:eastAsia="zh-CN"/>
              </w:rPr>
              <w:t>минимальная ширина земельных участков вдоль фронта улицы (проезда) – 4 м;</w:t>
            </w:r>
          </w:p>
          <w:p w14:paraId="309E3524" w14:textId="77777777" w:rsidR="00A0421D" w:rsidRPr="00A0421D" w:rsidRDefault="00A0421D" w:rsidP="00A0421D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A0421D">
              <w:rPr>
                <w:rFonts w:eastAsia="Times New Roman" w:cs="Times New Roman"/>
                <w:sz w:val="22"/>
                <w:lang w:eastAsia="ru-RU"/>
              </w:rPr>
              <w:t>минимальные отступы от гра</w:t>
            </w:r>
            <w:r>
              <w:rPr>
                <w:rFonts w:eastAsia="Times New Roman" w:cs="Times New Roman"/>
                <w:sz w:val="22"/>
                <w:lang w:eastAsia="ru-RU"/>
              </w:rPr>
              <w:t>ниц земельных участков –</w:t>
            </w:r>
            <w:r w:rsidRPr="00A0421D">
              <w:rPr>
                <w:rFonts w:eastAsia="Times New Roman" w:cs="Times New Roman"/>
                <w:sz w:val="22"/>
                <w:lang w:eastAsia="ru-RU"/>
              </w:rPr>
              <w:t xml:space="preserve"> 1 м;</w:t>
            </w:r>
          </w:p>
          <w:p w14:paraId="40697CEC" w14:textId="77777777" w:rsidR="00A0421D" w:rsidRPr="00A0421D" w:rsidRDefault="00A0421D" w:rsidP="00A0421D">
            <w:pPr>
              <w:spacing w:after="0" w:line="240" w:lineRule="auto"/>
              <w:jc w:val="center"/>
              <w:rPr>
                <w:rFonts w:eastAsia="SimSun" w:cs="Times New Roman"/>
                <w:sz w:val="22"/>
                <w:lang w:eastAsia="zh-CN"/>
              </w:rPr>
            </w:pPr>
            <w:r w:rsidRPr="00A0421D">
              <w:rPr>
                <w:rFonts w:eastAsia="SimSun" w:cs="Times New Roman"/>
                <w:sz w:val="22"/>
                <w:lang w:eastAsia="zh-CN"/>
              </w:rPr>
              <w:t>максимальное количество надземных этажей зданий – 3 этажа (включая мансардный этаж);</w:t>
            </w:r>
          </w:p>
          <w:p w14:paraId="29EA3138" w14:textId="77777777" w:rsidR="00A0421D" w:rsidRPr="00A0421D" w:rsidRDefault="00A0421D" w:rsidP="00A0421D">
            <w:pPr>
              <w:spacing w:after="0" w:line="240" w:lineRule="auto"/>
              <w:jc w:val="center"/>
              <w:rPr>
                <w:rFonts w:eastAsia="SimSun" w:cs="Times New Roman"/>
                <w:sz w:val="22"/>
                <w:lang w:eastAsia="zh-CN"/>
              </w:rPr>
            </w:pPr>
            <w:r w:rsidRPr="00A0421D">
              <w:rPr>
                <w:rFonts w:eastAsia="SimSun" w:cs="Times New Roman"/>
                <w:sz w:val="22"/>
                <w:lang w:eastAsia="zh-CN"/>
              </w:rPr>
              <w:t xml:space="preserve">максимальная высота строений, сооружений от уровня земли </w:t>
            </w:r>
            <w:r>
              <w:rPr>
                <w:rFonts w:eastAsia="SimSun" w:cs="Times New Roman"/>
                <w:sz w:val="22"/>
                <w:lang w:eastAsia="zh-CN"/>
              </w:rPr>
              <w:t>–</w:t>
            </w:r>
            <w:r w:rsidRPr="00A0421D">
              <w:rPr>
                <w:rFonts w:eastAsia="SimSun" w:cs="Times New Roman"/>
                <w:sz w:val="22"/>
                <w:lang w:eastAsia="zh-CN"/>
              </w:rPr>
              <w:t xml:space="preserve"> не подлежит </w:t>
            </w:r>
            <w:r w:rsidRPr="00A0421D">
              <w:rPr>
                <w:rFonts w:eastAsia="Times New Roman" w:cs="Times New Roman"/>
                <w:bCs/>
                <w:sz w:val="22"/>
                <w:lang w:eastAsia="ru-RU"/>
              </w:rPr>
              <w:t>установлению;</w:t>
            </w:r>
          </w:p>
          <w:p w14:paraId="186EEFC3" w14:textId="77777777" w:rsidR="00A0421D" w:rsidRPr="00A0421D" w:rsidRDefault="00A0421D" w:rsidP="00A0421D">
            <w:pPr>
              <w:keepLines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Times New Roman"/>
                <w:b/>
                <w:sz w:val="22"/>
                <w:lang w:eastAsia="ru-RU"/>
              </w:rPr>
            </w:pPr>
            <w:r w:rsidRPr="00A0421D">
              <w:rPr>
                <w:rFonts w:eastAsia="SimSun" w:cs="Times New Roman"/>
                <w:sz w:val="22"/>
                <w:lang w:eastAsia="zh-CN"/>
              </w:rPr>
              <w:t>максимальный процент застройки в границах земельного участка – не подлежит установлению</w:t>
            </w:r>
          </w:p>
        </w:tc>
      </w:tr>
    </w:tbl>
    <w:p w14:paraId="1AABA3CC" w14:textId="77777777" w:rsidR="001E6A40" w:rsidRDefault="001E6A40" w:rsidP="001E6A40">
      <w:pPr>
        <w:spacing w:after="0" w:line="240" w:lineRule="auto"/>
        <w:ind w:firstLine="8789"/>
        <w:jc w:val="both"/>
        <w:rPr>
          <w:rFonts w:eastAsia="Times New Roman" w:cs="Times New Roman"/>
          <w:bCs/>
          <w:sz w:val="28"/>
          <w:szCs w:val="28"/>
          <w:lang w:eastAsia="ar-SA"/>
        </w:rPr>
      </w:pPr>
      <w:r>
        <w:rPr>
          <w:rFonts w:eastAsia="Times New Roman" w:cs="Times New Roman"/>
          <w:bCs/>
          <w:sz w:val="28"/>
          <w:szCs w:val="28"/>
          <w:lang w:eastAsia="ar-SA"/>
        </w:rPr>
        <w:t xml:space="preserve">          »</w:t>
      </w:r>
    </w:p>
    <w:p w14:paraId="45B78161" w14:textId="77777777" w:rsidR="007C0CD6" w:rsidRPr="007C0CD6" w:rsidRDefault="00980AA6" w:rsidP="007C0CD6">
      <w:pPr>
        <w:spacing w:after="0" w:line="240" w:lineRule="auto"/>
        <w:ind w:firstLine="709"/>
        <w:jc w:val="both"/>
        <w:rPr>
          <w:rFonts w:eastAsia="Times New Roman" w:cs="Times New Roman"/>
          <w:bCs/>
          <w:sz w:val="28"/>
          <w:szCs w:val="28"/>
          <w:lang w:eastAsia="ar-SA"/>
        </w:rPr>
      </w:pPr>
      <w:r>
        <w:rPr>
          <w:rFonts w:eastAsia="Times New Roman" w:cs="Times New Roman"/>
          <w:sz w:val="28"/>
          <w:szCs w:val="28"/>
          <w:lang w:eastAsia="ru-RU"/>
        </w:rPr>
        <w:t>3</w:t>
      </w:r>
      <w:r w:rsidR="007C0CD6" w:rsidRPr="007C0CD6">
        <w:rPr>
          <w:rFonts w:eastAsia="Times New Roman" w:cs="Times New Roman"/>
          <w:sz w:val="28"/>
          <w:szCs w:val="28"/>
          <w:lang w:eastAsia="ru-RU"/>
        </w:rPr>
        <w:t>. </w:t>
      </w:r>
      <w:r w:rsidR="007C0CD6" w:rsidRPr="007C0CD6">
        <w:rPr>
          <w:rFonts w:eastAsia="Times New Roman" w:cs="Times New Roman"/>
          <w:bCs/>
          <w:sz w:val="28"/>
          <w:szCs w:val="28"/>
          <w:lang w:eastAsia="ar-SA"/>
        </w:rPr>
        <w:t>Внести в таблицу «Основные виды разрешенного использования земельных участков и объектов капитального строительства,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строительства»</w:t>
      </w:r>
      <w:r w:rsidR="007C0CD6" w:rsidRPr="007C0CD6">
        <w:rPr>
          <w:sz w:val="28"/>
        </w:rPr>
        <w:t xml:space="preserve"> градостроительного регламента территориальной зоны объектов здравоохранения </w:t>
      </w:r>
      <w:r w:rsidR="007C0CD6">
        <w:rPr>
          <w:sz w:val="28"/>
        </w:rPr>
        <w:t>ОД-2</w:t>
      </w:r>
      <w:r w:rsidR="007C0CD6" w:rsidRPr="007C0CD6">
        <w:rPr>
          <w:sz w:val="28"/>
        </w:rPr>
        <w:t xml:space="preserve"> </w:t>
      </w:r>
      <w:r w:rsidR="007C0CD6" w:rsidRPr="007C0CD6">
        <w:rPr>
          <w:rFonts w:eastAsia="Times New Roman" w:cs="Times New Roman"/>
          <w:bCs/>
          <w:sz w:val="28"/>
          <w:szCs w:val="28"/>
          <w:lang w:eastAsia="ar-SA"/>
        </w:rPr>
        <w:t>изменения, дополнив строкой следующего содержания:</w:t>
      </w:r>
    </w:p>
    <w:p w14:paraId="2BEB4FE4" w14:textId="77777777" w:rsidR="007C0CD6" w:rsidRPr="007C0CD6" w:rsidRDefault="007C0CD6" w:rsidP="007C0CD6">
      <w:pPr>
        <w:spacing w:after="0" w:line="240" w:lineRule="auto"/>
        <w:jc w:val="both"/>
        <w:rPr>
          <w:rFonts w:eastAsia="Times New Roman" w:cs="Times New Roman"/>
          <w:bCs/>
          <w:sz w:val="28"/>
          <w:szCs w:val="28"/>
          <w:lang w:eastAsia="ar-SA"/>
        </w:rPr>
      </w:pPr>
      <w:r w:rsidRPr="007C0CD6">
        <w:rPr>
          <w:rFonts w:eastAsia="Times New Roman" w:cs="Times New Roman"/>
          <w:bCs/>
          <w:sz w:val="28"/>
          <w:szCs w:val="28"/>
          <w:lang w:eastAsia="ar-SA"/>
        </w:rPr>
        <w:t>«</w:t>
      </w:r>
    </w:p>
    <w:tbl>
      <w:tblPr>
        <w:tblW w:w="489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13"/>
        <w:gridCol w:w="2494"/>
        <w:gridCol w:w="4710"/>
      </w:tblGrid>
      <w:tr w:rsidR="007C0CD6" w:rsidRPr="007C0CD6" w14:paraId="2D4FB57E" w14:textId="77777777" w:rsidTr="00576C3E">
        <w:trPr>
          <w:trHeight w:val="2530"/>
        </w:trPr>
        <w:tc>
          <w:tcPr>
            <w:tcW w:w="1175" w:type="pct"/>
          </w:tcPr>
          <w:p w14:paraId="7D6495A5" w14:textId="77777777" w:rsidR="007C0CD6" w:rsidRPr="007C0CD6" w:rsidRDefault="007C0CD6" w:rsidP="007C0CD6">
            <w:pPr>
              <w:keepLines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SimSun" w:cs="Times New Roman"/>
                <w:sz w:val="22"/>
                <w:lang w:eastAsia="zh-CN"/>
              </w:rPr>
            </w:pPr>
            <w:r>
              <w:rPr>
                <w:rFonts w:eastAsia="SimSun" w:cs="Times New Roman"/>
                <w:sz w:val="22"/>
                <w:lang w:eastAsia="zh-CN"/>
              </w:rPr>
              <w:t>[3.10.1] –</w:t>
            </w:r>
            <w:r w:rsidRPr="007C0CD6">
              <w:rPr>
                <w:rFonts w:eastAsia="SimSun" w:cs="Times New Roman"/>
                <w:sz w:val="22"/>
                <w:lang w:eastAsia="zh-CN"/>
              </w:rPr>
              <w:t xml:space="preserve"> Амбулаторное ветеринарное обслуживание</w:t>
            </w:r>
          </w:p>
        </w:tc>
        <w:tc>
          <w:tcPr>
            <w:tcW w:w="1324" w:type="pct"/>
          </w:tcPr>
          <w:p w14:paraId="16CDE782" w14:textId="77777777" w:rsidR="007C0CD6" w:rsidRPr="007C0CD6" w:rsidRDefault="007C0CD6" w:rsidP="007C0C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eastAsia="SimSun" w:cs="Times New Roman"/>
                <w:sz w:val="22"/>
                <w:lang w:eastAsia="zh-CN"/>
              </w:rPr>
            </w:pPr>
            <w:r w:rsidRPr="007C0CD6">
              <w:rPr>
                <w:rFonts w:eastAsia="SimSun" w:cs="Times New Roman"/>
                <w:sz w:val="22"/>
                <w:lang w:eastAsia="zh-CN"/>
              </w:rPr>
              <w:t>Размещение объектов капитального строительства, предназначенных для оказания ветеринарных услуг без содержания животных</w:t>
            </w:r>
          </w:p>
        </w:tc>
        <w:tc>
          <w:tcPr>
            <w:tcW w:w="2501" w:type="pct"/>
          </w:tcPr>
          <w:p w14:paraId="743736C6" w14:textId="77777777" w:rsidR="007C0CD6" w:rsidRPr="007C0CD6" w:rsidRDefault="007C0CD6" w:rsidP="007C0CD6">
            <w:pPr>
              <w:spacing w:after="0" w:line="240" w:lineRule="auto"/>
              <w:jc w:val="center"/>
              <w:rPr>
                <w:rFonts w:eastAsia="SimSun" w:cs="Times New Roman"/>
                <w:sz w:val="22"/>
                <w:lang w:eastAsia="zh-CN"/>
              </w:rPr>
            </w:pPr>
            <w:r w:rsidRPr="007C0CD6">
              <w:rPr>
                <w:rFonts w:eastAsia="SimSun" w:cs="Times New Roman"/>
                <w:sz w:val="22"/>
                <w:lang w:eastAsia="zh-CN"/>
              </w:rPr>
              <w:t>минимальная/максимальная площадь земельного участка – 100/5000 кв. м;</w:t>
            </w:r>
          </w:p>
          <w:p w14:paraId="053D2DE3" w14:textId="77777777" w:rsidR="007C0CD6" w:rsidRPr="007C0CD6" w:rsidRDefault="007C0CD6" w:rsidP="007C0CD6">
            <w:pPr>
              <w:spacing w:after="0" w:line="240" w:lineRule="auto"/>
              <w:jc w:val="center"/>
              <w:rPr>
                <w:rFonts w:eastAsia="SimSun" w:cs="Times New Roman"/>
                <w:sz w:val="22"/>
                <w:lang w:eastAsia="zh-CN"/>
              </w:rPr>
            </w:pPr>
            <w:r w:rsidRPr="007C0CD6">
              <w:rPr>
                <w:rFonts w:eastAsia="SimSun" w:cs="Times New Roman"/>
                <w:sz w:val="22"/>
                <w:lang w:eastAsia="zh-CN"/>
              </w:rPr>
              <w:t>минимальная ширина земельных участков вдоль фронта улицы (проезда) – 12 м;</w:t>
            </w:r>
          </w:p>
          <w:p w14:paraId="17161CEF" w14:textId="77777777" w:rsidR="007C0CD6" w:rsidRPr="007C0CD6" w:rsidRDefault="007C0CD6" w:rsidP="007C0CD6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7C0CD6">
              <w:rPr>
                <w:rFonts w:eastAsia="Times New Roman" w:cs="Times New Roman"/>
                <w:sz w:val="22"/>
                <w:lang w:eastAsia="ru-RU"/>
              </w:rPr>
              <w:t>минимальные отступы от границ земельных участков - 3 м;</w:t>
            </w:r>
          </w:p>
          <w:p w14:paraId="4660AA88" w14:textId="77777777" w:rsidR="007C0CD6" w:rsidRPr="007C0CD6" w:rsidRDefault="007C0CD6" w:rsidP="007C0CD6">
            <w:pPr>
              <w:spacing w:after="0" w:line="240" w:lineRule="auto"/>
              <w:jc w:val="center"/>
              <w:rPr>
                <w:rFonts w:eastAsia="SimSun" w:cs="Times New Roman"/>
                <w:sz w:val="22"/>
                <w:lang w:eastAsia="zh-CN"/>
              </w:rPr>
            </w:pPr>
            <w:r w:rsidRPr="007C0CD6">
              <w:rPr>
                <w:rFonts w:eastAsia="SimSun" w:cs="Times New Roman"/>
                <w:sz w:val="22"/>
                <w:lang w:eastAsia="zh-CN"/>
              </w:rPr>
              <w:t>максимальное количество надземных этажей зданий – 2 этажа (включая мансардный этаж);</w:t>
            </w:r>
          </w:p>
          <w:p w14:paraId="057AF59B" w14:textId="77777777" w:rsidR="007C0CD6" w:rsidRPr="007C0CD6" w:rsidRDefault="007C0CD6" w:rsidP="007C0CD6">
            <w:pPr>
              <w:tabs>
                <w:tab w:val="left" w:pos="2520"/>
              </w:tabs>
              <w:spacing w:after="0" w:line="240" w:lineRule="auto"/>
              <w:jc w:val="center"/>
              <w:rPr>
                <w:rFonts w:eastAsia="SimSun" w:cs="Times New Roman"/>
                <w:sz w:val="22"/>
                <w:lang w:eastAsia="zh-CN"/>
              </w:rPr>
            </w:pPr>
            <w:r w:rsidRPr="007C0CD6">
              <w:rPr>
                <w:rFonts w:eastAsia="SimSun" w:cs="Times New Roman"/>
                <w:sz w:val="22"/>
                <w:lang w:eastAsia="zh-CN"/>
              </w:rPr>
              <w:t>максимальный процент застройки в границах земельного участка - 60%.</w:t>
            </w:r>
          </w:p>
          <w:p w14:paraId="592CF8C0" w14:textId="77777777" w:rsidR="007C0CD6" w:rsidRPr="007C0CD6" w:rsidRDefault="007C0CD6" w:rsidP="007C0CD6">
            <w:pPr>
              <w:tabs>
                <w:tab w:val="left" w:pos="2520"/>
              </w:tabs>
              <w:spacing w:after="0" w:line="240" w:lineRule="auto"/>
              <w:jc w:val="center"/>
              <w:rPr>
                <w:rFonts w:eastAsia="Times New Roman" w:cs="Times New Roman"/>
                <w:b/>
                <w:sz w:val="22"/>
                <w:lang w:eastAsia="ru-RU"/>
              </w:rPr>
            </w:pPr>
            <w:r w:rsidRPr="007C0CD6">
              <w:rPr>
                <w:rFonts w:eastAsia="SimSun" w:cs="Times New Roman"/>
                <w:sz w:val="22"/>
                <w:lang w:eastAsia="zh-CN"/>
              </w:rPr>
              <w:t>- минимальный процент</w:t>
            </w:r>
            <w:r w:rsidR="005C0DC2">
              <w:rPr>
                <w:rFonts w:eastAsia="SimSun" w:cs="Times New Roman"/>
                <w:sz w:val="22"/>
                <w:lang w:eastAsia="zh-CN"/>
              </w:rPr>
              <w:t xml:space="preserve"> озеленения земельного участка –</w:t>
            </w:r>
            <w:r w:rsidRPr="007C0CD6">
              <w:rPr>
                <w:rFonts w:eastAsia="SimSun" w:cs="Times New Roman"/>
                <w:sz w:val="22"/>
                <w:lang w:eastAsia="zh-CN"/>
              </w:rPr>
              <w:t xml:space="preserve"> 30%</w:t>
            </w:r>
          </w:p>
        </w:tc>
      </w:tr>
    </w:tbl>
    <w:p w14:paraId="65F27125" w14:textId="77777777" w:rsidR="000161C4" w:rsidRDefault="00F86495" w:rsidP="00F86495">
      <w:pPr>
        <w:tabs>
          <w:tab w:val="left" w:pos="8080"/>
          <w:tab w:val="left" w:pos="8222"/>
        </w:tabs>
        <w:spacing w:after="0" w:line="240" w:lineRule="auto"/>
        <w:ind w:right="-1" w:firstLine="709"/>
        <w:jc w:val="right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»</w:t>
      </w:r>
    </w:p>
    <w:p w14:paraId="20EB987F" w14:textId="77777777" w:rsidR="006F51EB" w:rsidRPr="00677D7F" w:rsidRDefault="000D2DF3" w:rsidP="006F51EB">
      <w:pPr>
        <w:tabs>
          <w:tab w:val="left" w:pos="8080"/>
          <w:tab w:val="left" w:pos="8222"/>
        </w:tabs>
        <w:spacing w:after="0" w:line="240" w:lineRule="auto"/>
        <w:ind w:right="-1" w:firstLine="709"/>
        <w:jc w:val="both"/>
        <w:rPr>
          <w:rFonts w:eastAsia="SimSun" w:cs="Times New Roman"/>
          <w:sz w:val="28"/>
          <w:szCs w:val="28"/>
          <w:lang w:eastAsia="zh-CN"/>
        </w:rPr>
      </w:pPr>
      <w:r>
        <w:rPr>
          <w:rFonts w:eastAsia="Times New Roman" w:cs="Times New Roman"/>
          <w:sz w:val="28"/>
          <w:szCs w:val="28"/>
          <w:lang w:eastAsia="ru-RU"/>
        </w:rPr>
        <w:t>4. </w:t>
      </w:r>
      <w:r w:rsidR="006F51EB">
        <w:rPr>
          <w:rFonts w:eastAsia="Times New Roman" w:cs="Times New Roman"/>
          <w:sz w:val="28"/>
          <w:szCs w:val="28"/>
          <w:lang w:eastAsia="ru-RU"/>
        </w:rPr>
        <w:t xml:space="preserve">Внести в строку </w:t>
      </w:r>
      <w:r w:rsidR="006F51EB" w:rsidRPr="008E3773">
        <w:rPr>
          <w:rFonts w:eastAsia="Times New Roman" w:cs="Times New Roman"/>
          <w:sz w:val="28"/>
          <w:szCs w:val="28"/>
          <w:lang w:eastAsia="ru-RU"/>
        </w:rPr>
        <w:t>«[3.4.1]</w:t>
      </w:r>
      <w:r w:rsidR="006F51EB" w:rsidRPr="006F51EB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6F51EB">
        <w:rPr>
          <w:rFonts w:eastAsia="Times New Roman" w:cs="Times New Roman"/>
          <w:sz w:val="28"/>
          <w:szCs w:val="28"/>
          <w:lang w:eastAsia="ru-RU"/>
        </w:rPr>
        <w:t>–</w:t>
      </w:r>
      <w:r w:rsidR="006F51EB" w:rsidRPr="006F51EB">
        <w:rPr>
          <w:rFonts w:eastAsia="Times New Roman" w:cs="Times New Roman"/>
          <w:sz w:val="28"/>
          <w:szCs w:val="28"/>
          <w:lang w:eastAsia="ru-RU"/>
        </w:rPr>
        <w:t xml:space="preserve"> Амбулаторно-поликлиническое обслуживание</w:t>
      </w:r>
      <w:r w:rsidR="006F51EB">
        <w:rPr>
          <w:rFonts w:eastAsia="Times New Roman" w:cs="Times New Roman"/>
          <w:sz w:val="28"/>
          <w:szCs w:val="28"/>
          <w:lang w:eastAsia="ru-RU"/>
        </w:rPr>
        <w:t>» таблицы «</w:t>
      </w:r>
      <w:r w:rsidR="006F51EB" w:rsidRPr="006F51EB">
        <w:rPr>
          <w:rFonts w:eastAsia="Times New Roman" w:cs="Times New Roman"/>
          <w:sz w:val="28"/>
          <w:szCs w:val="28"/>
          <w:lang w:eastAsia="ru-RU"/>
        </w:rPr>
        <w:t>Условно разрешенные виды использования земельных участков и объектов капитального строительства,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</w:t>
      </w:r>
      <w:r w:rsidR="006F51EB">
        <w:rPr>
          <w:rFonts w:eastAsia="Times New Roman" w:cs="Times New Roman"/>
          <w:sz w:val="28"/>
          <w:szCs w:val="28"/>
          <w:lang w:eastAsia="ru-RU"/>
        </w:rPr>
        <w:t xml:space="preserve">» градостроительного регламента территориальной зоны </w:t>
      </w:r>
      <w:r w:rsidR="006F51EB" w:rsidRPr="0047740B">
        <w:rPr>
          <w:rFonts w:eastAsia="Times New Roman" w:cs="Times New Roman"/>
          <w:sz w:val="28"/>
          <w:szCs w:val="28"/>
          <w:lang w:eastAsia="ru-RU"/>
        </w:rPr>
        <w:t>объектов образования</w:t>
      </w:r>
      <w:r w:rsidR="006F51EB">
        <w:rPr>
          <w:rFonts w:eastAsia="Times New Roman" w:cs="Times New Roman"/>
          <w:sz w:val="28"/>
          <w:szCs w:val="28"/>
          <w:lang w:eastAsia="ru-RU"/>
        </w:rPr>
        <w:t xml:space="preserve"> ОД-3 </w:t>
      </w:r>
      <w:r w:rsidR="006F51EB" w:rsidRPr="00677D7F">
        <w:rPr>
          <w:rFonts w:eastAsia="Times New Roman" w:cs="Times New Roman"/>
          <w:sz w:val="28"/>
          <w:szCs w:val="28"/>
          <w:lang w:eastAsia="ru-RU"/>
        </w:rPr>
        <w:t xml:space="preserve">изменения, изложив слова </w:t>
      </w:r>
      <w:r w:rsidR="006F51EB" w:rsidRPr="00677D7F">
        <w:rPr>
          <w:rFonts w:eastAsia="SimSun" w:cs="Times New Roman"/>
          <w:sz w:val="28"/>
          <w:szCs w:val="28"/>
          <w:lang w:eastAsia="zh-CN"/>
        </w:rPr>
        <w:t>«</w:t>
      </w:r>
      <w:r w:rsidR="006F51EB" w:rsidRPr="006F51EB">
        <w:rPr>
          <w:rFonts w:eastAsia="SimSun" w:cs="Times New Roman"/>
          <w:sz w:val="28"/>
          <w:szCs w:val="28"/>
          <w:lang w:eastAsia="zh-CN"/>
        </w:rPr>
        <w:t xml:space="preserve">минимальная/максимальная площадь земельных участков – 300/5000 </w:t>
      </w:r>
      <w:proofErr w:type="spellStart"/>
      <w:r w:rsidR="006F51EB" w:rsidRPr="006F51EB">
        <w:rPr>
          <w:rFonts w:eastAsia="SimSun" w:cs="Times New Roman"/>
          <w:sz w:val="28"/>
          <w:szCs w:val="28"/>
          <w:lang w:eastAsia="zh-CN"/>
        </w:rPr>
        <w:t>кв.м</w:t>
      </w:r>
      <w:proofErr w:type="spellEnd"/>
      <w:r w:rsidR="006F51EB" w:rsidRPr="006F51EB">
        <w:rPr>
          <w:rFonts w:eastAsia="SimSun" w:cs="Times New Roman"/>
          <w:sz w:val="28"/>
          <w:szCs w:val="28"/>
          <w:lang w:eastAsia="zh-CN"/>
        </w:rPr>
        <w:t>;</w:t>
      </w:r>
      <w:r w:rsidR="006F51EB" w:rsidRPr="00677D7F">
        <w:rPr>
          <w:rFonts w:eastAsia="SimSun" w:cs="Times New Roman"/>
          <w:sz w:val="28"/>
          <w:szCs w:val="28"/>
          <w:lang w:eastAsia="zh-CN"/>
        </w:rPr>
        <w:t>» в следующей редакции:</w:t>
      </w:r>
    </w:p>
    <w:p w14:paraId="094603E0" w14:textId="77777777" w:rsidR="00896428" w:rsidRDefault="006F51EB" w:rsidP="002A1612">
      <w:pPr>
        <w:tabs>
          <w:tab w:val="left" w:pos="8080"/>
          <w:tab w:val="left" w:pos="8222"/>
        </w:tabs>
        <w:spacing w:after="0" w:line="240" w:lineRule="auto"/>
        <w:ind w:right="-1" w:firstLine="70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«</w:t>
      </w:r>
      <w:r w:rsidRPr="006F51EB">
        <w:rPr>
          <w:rFonts w:eastAsia="Times New Roman" w:cs="Times New Roman"/>
          <w:sz w:val="28"/>
          <w:szCs w:val="28"/>
          <w:lang w:eastAsia="ru-RU"/>
        </w:rPr>
        <w:t>минимальная/максимальная площадь земельных участков – 300/</w:t>
      </w:r>
      <w:r>
        <w:rPr>
          <w:rFonts w:eastAsia="Times New Roman" w:cs="Times New Roman"/>
          <w:sz w:val="28"/>
          <w:szCs w:val="28"/>
          <w:lang w:eastAsia="ru-RU"/>
        </w:rPr>
        <w:t>6000 </w:t>
      </w:r>
      <w:proofErr w:type="spellStart"/>
      <w:proofErr w:type="gramStart"/>
      <w:r>
        <w:rPr>
          <w:rFonts w:eastAsia="Times New Roman" w:cs="Times New Roman"/>
          <w:sz w:val="28"/>
          <w:szCs w:val="28"/>
          <w:lang w:eastAsia="ru-RU"/>
        </w:rPr>
        <w:t>кв.</w:t>
      </w:r>
      <w:r w:rsidRPr="006F51EB">
        <w:rPr>
          <w:rFonts w:eastAsia="Times New Roman" w:cs="Times New Roman"/>
          <w:sz w:val="28"/>
          <w:szCs w:val="28"/>
          <w:lang w:eastAsia="ru-RU"/>
        </w:rPr>
        <w:t>м</w:t>
      </w:r>
      <w:proofErr w:type="spellEnd"/>
      <w:proofErr w:type="gramEnd"/>
      <w:r w:rsidRPr="006F51EB">
        <w:rPr>
          <w:rFonts w:eastAsia="Times New Roman" w:cs="Times New Roman"/>
          <w:sz w:val="28"/>
          <w:szCs w:val="28"/>
          <w:lang w:eastAsia="ru-RU"/>
        </w:rPr>
        <w:t>;</w:t>
      </w:r>
      <w:r>
        <w:rPr>
          <w:rFonts w:eastAsia="Times New Roman" w:cs="Times New Roman"/>
          <w:sz w:val="28"/>
          <w:szCs w:val="28"/>
          <w:lang w:eastAsia="ru-RU"/>
        </w:rPr>
        <w:t>»</w:t>
      </w:r>
      <w:r w:rsidR="006E11C9">
        <w:rPr>
          <w:rFonts w:eastAsia="Times New Roman" w:cs="Times New Roman"/>
          <w:sz w:val="28"/>
          <w:szCs w:val="28"/>
          <w:lang w:eastAsia="ru-RU"/>
        </w:rPr>
        <w:t>.</w:t>
      </w:r>
    </w:p>
    <w:p w14:paraId="5E0F63A4" w14:textId="77777777" w:rsidR="00B40476" w:rsidRPr="007C0CD6" w:rsidRDefault="00B40476" w:rsidP="00B40476">
      <w:pPr>
        <w:spacing w:after="0" w:line="240" w:lineRule="auto"/>
        <w:ind w:firstLine="709"/>
        <w:jc w:val="both"/>
        <w:rPr>
          <w:rFonts w:eastAsia="Times New Roman" w:cs="Times New Roman"/>
          <w:bCs/>
          <w:sz w:val="28"/>
          <w:szCs w:val="28"/>
          <w:lang w:eastAsia="ar-SA"/>
        </w:rPr>
      </w:pPr>
      <w:r>
        <w:rPr>
          <w:rFonts w:eastAsia="Times New Roman" w:cs="Times New Roman"/>
          <w:sz w:val="28"/>
          <w:szCs w:val="28"/>
          <w:lang w:eastAsia="ru-RU"/>
        </w:rPr>
        <w:t>5</w:t>
      </w:r>
      <w:r w:rsidR="0027186B">
        <w:rPr>
          <w:rFonts w:eastAsia="Times New Roman" w:cs="Times New Roman"/>
          <w:sz w:val="28"/>
          <w:szCs w:val="28"/>
          <w:lang w:eastAsia="ru-RU"/>
        </w:rPr>
        <w:t>. </w:t>
      </w:r>
      <w:r w:rsidRPr="007C0CD6">
        <w:rPr>
          <w:rFonts w:eastAsia="Times New Roman" w:cs="Times New Roman"/>
          <w:bCs/>
          <w:sz w:val="28"/>
          <w:szCs w:val="28"/>
          <w:lang w:eastAsia="ar-SA"/>
        </w:rPr>
        <w:t>Внести в таблицу «Основные виды разрешенного использования земельных участков и объектов капитального строительства,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строительства»</w:t>
      </w:r>
      <w:r w:rsidRPr="007C0CD6">
        <w:rPr>
          <w:sz w:val="28"/>
        </w:rPr>
        <w:t xml:space="preserve"> градостроительного регламента территориальной </w:t>
      </w:r>
      <w:r>
        <w:rPr>
          <w:sz w:val="28"/>
        </w:rPr>
        <w:lastRenderedPageBreak/>
        <w:t xml:space="preserve">зоны </w:t>
      </w:r>
      <w:r w:rsidRPr="00B40476">
        <w:rPr>
          <w:sz w:val="28"/>
        </w:rPr>
        <w:t xml:space="preserve">транспортной инфраструктуры </w:t>
      </w:r>
      <w:r>
        <w:rPr>
          <w:sz w:val="28"/>
        </w:rPr>
        <w:t xml:space="preserve">ИТ-2 </w:t>
      </w:r>
      <w:r w:rsidRPr="007C0CD6">
        <w:rPr>
          <w:rFonts w:eastAsia="Times New Roman" w:cs="Times New Roman"/>
          <w:bCs/>
          <w:sz w:val="28"/>
          <w:szCs w:val="28"/>
          <w:lang w:eastAsia="ar-SA"/>
        </w:rPr>
        <w:t>изменения, дополнив строк</w:t>
      </w:r>
      <w:r>
        <w:rPr>
          <w:rFonts w:eastAsia="Times New Roman" w:cs="Times New Roman"/>
          <w:bCs/>
          <w:sz w:val="28"/>
          <w:szCs w:val="28"/>
          <w:lang w:eastAsia="ar-SA"/>
        </w:rPr>
        <w:t xml:space="preserve">ой </w:t>
      </w:r>
      <w:r w:rsidRPr="007C0CD6">
        <w:rPr>
          <w:rFonts w:eastAsia="Times New Roman" w:cs="Times New Roman"/>
          <w:bCs/>
          <w:sz w:val="28"/>
          <w:szCs w:val="28"/>
          <w:lang w:eastAsia="ar-SA"/>
        </w:rPr>
        <w:t>следующего содержания:</w:t>
      </w:r>
    </w:p>
    <w:p w14:paraId="0F6E7E6C" w14:textId="77777777" w:rsidR="00B40476" w:rsidRPr="007C0CD6" w:rsidRDefault="00B40476" w:rsidP="00B40476">
      <w:pPr>
        <w:spacing w:after="0" w:line="240" w:lineRule="auto"/>
        <w:jc w:val="both"/>
        <w:rPr>
          <w:rFonts w:eastAsia="Times New Roman" w:cs="Times New Roman"/>
          <w:bCs/>
          <w:sz w:val="28"/>
          <w:szCs w:val="28"/>
          <w:lang w:eastAsia="ar-SA"/>
        </w:rPr>
      </w:pPr>
      <w:r w:rsidRPr="007C0CD6">
        <w:rPr>
          <w:rFonts w:eastAsia="Times New Roman" w:cs="Times New Roman"/>
          <w:bCs/>
          <w:sz w:val="28"/>
          <w:szCs w:val="28"/>
          <w:lang w:eastAsia="ar-SA"/>
        </w:rPr>
        <w:t>«</w:t>
      </w:r>
    </w:p>
    <w:tbl>
      <w:tblPr>
        <w:tblW w:w="494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74"/>
        <w:gridCol w:w="3434"/>
        <w:gridCol w:w="4015"/>
      </w:tblGrid>
      <w:tr w:rsidR="00B40476" w:rsidRPr="003D1192" w14:paraId="31F186EF" w14:textId="77777777" w:rsidTr="00BB4B47">
        <w:trPr>
          <w:trHeight w:val="2852"/>
        </w:trPr>
        <w:tc>
          <w:tcPr>
            <w:tcW w:w="1089" w:type="pct"/>
          </w:tcPr>
          <w:p w14:paraId="1CF4A1AB" w14:textId="77777777" w:rsidR="00B40476" w:rsidRPr="003D1192" w:rsidRDefault="00B40476" w:rsidP="00B40476">
            <w:pPr>
              <w:tabs>
                <w:tab w:val="left" w:pos="2520"/>
              </w:tabs>
              <w:spacing w:line="240" w:lineRule="auto"/>
              <w:jc w:val="center"/>
              <w:rPr>
                <w:rFonts w:eastAsia="SimSun"/>
                <w:sz w:val="22"/>
                <w:lang w:eastAsia="zh-CN"/>
              </w:rPr>
            </w:pPr>
            <w:r w:rsidRPr="003D1192">
              <w:rPr>
                <w:rFonts w:eastAsia="SimSun"/>
                <w:sz w:val="22"/>
                <w:lang w:eastAsia="zh-CN"/>
              </w:rPr>
              <w:t>[</w:t>
            </w:r>
            <w:r w:rsidRPr="003D1192">
              <w:rPr>
                <w:sz w:val="22"/>
                <w:lang w:eastAsia="zh-CN"/>
              </w:rPr>
              <w:t>2.7.1</w:t>
            </w:r>
            <w:r w:rsidRPr="003D1192">
              <w:rPr>
                <w:rFonts w:eastAsia="SimSun"/>
                <w:sz w:val="22"/>
                <w:lang w:eastAsia="zh-CN"/>
              </w:rPr>
              <w:t xml:space="preserve">] </w:t>
            </w:r>
            <w:r>
              <w:rPr>
                <w:rFonts w:eastAsia="SimSun"/>
                <w:sz w:val="22"/>
                <w:lang w:eastAsia="zh-CN"/>
              </w:rPr>
              <w:t>–</w:t>
            </w:r>
            <w:r w:rsidRPr="003D1192">
              <w:rPr>
                <w:rFonts w:eastAsia="SimSun"/>
                <w:sz w:val="22"/>
                <w:lang w:eastAsia="zh-CN"/>
              </w:rPr>
              <w:t xml:space="preserve"> Хранение автотранспорта</w:t>
            </w:r>
          </w:p>
        </w:tc>
        <w:tc>
          <w:tcPr>
            <w:tcW w:w="1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AEBF1" w14:textId="77777777" w:rsidR="00B40476" w:rsidRPr="003D1192" w:rsidRDefault="00B40476" w:rsidP="00B40476">
            <w:pPr>
              <w:tabs>
                <w:tab w:val="left" w:pos="2520"/>
              </w:tabs>
              <w:spacing w:line="240" w:lineRule="auto"/>
              <w:jc w:val="center"/>
              <w:rPr>
                <w:rFonts w:eastAsia="SimSun"/>
                <w:sz w:val="22"/>
                <w:lang w:eastAsia="zh-CN"/>
              </w:rPr>
            </w:pPr>
            <w:r w:rsidRPr="003D1192">
              <w:rPr>
                <w:rFonts w:eastAsia="SimSun"/>
                <w:sz w:val="22"/>
                <w:lang w:eastAsia="zh-CN"/>
              </w:rPr>
              <w:t>Размещение отдельно стоящих и пристроенных гаражей, в том числе подземных, предназначенных для хранения автотранспорта, в том числе с разделением на машино-места, за исключением гаражей, размещение которых предусмотрено содержанием видов разрешенного использования с кодами 2.7.2, 4.9</w:t>
            </w:r>
          </w:p>
        </w:tc>
        <w:tc>
          <w:tcPr>
            <w:tcW w:w="2108" w:type="pct"/>
          </w:tcPr>
          <w:p w14:paraId="226A800D" w14:textId="77777777" w:rsidR="00B40476" w:rsidRPr="00B40476" w:rsidRDefault="00B40476" w:rsidP="00BB4B47">
            <w:pPr>
              <w:tabs>
                <w:tab w:val="left" w:pos="1134"/>
              </w:tabs>
              <w:spacing w:after="0" w:line="240" w:lineRule="auto"/>
              <w:jc w:val="center"/>
              <w:rPr>
                <w:rFonts w:eastAsia="SimSun"/>
                <w:sz w:val="22"/>
                <w:lang w:eastAsia="zh-CN"/>
              </w:rPr>
            </w:pPr>
            <w:r w:rsidRPr="00B40476">
              <w:rPr>
                <w:rFonts w:eastAsia="SimSun"/>
                <w:sz w:val="22"/>
                <w:lang w:eastAsia="zh-CN"/>
              </w:rPr>
              <w:t xml:space="preserve">минимальная/максимальная площадь земельных участков – 20/5000 </w:t>
            </w:r>
            <w:proofErr w:type="spellStart"/>
            <w:proofErr w:type="gramStart"/>
            <w:r w:rsidRPr="00B40476">
              <w:rPr>
                <w:rFonts w:eastAsia="SimSun"/>
                <w:sz w:val="22"/>
                <w:lang w:eastAsia="zh-CN"/>
              </w:rPr>
              <w:t>кв.м</w:t>
            </w:r>
            <w:proofErr w:type="spellEnd"/>
            <w:proofErr w:type="gramEnd"/>
            <w:r w:rsidRPr="00B40476">
              <w:rPr>
                <w:rFonts w:eastAsia="SimSun"/>
                <w:sz w:val="22"/>
                <w:lang w:eastAsia="zh-CN"/>
              </w:rPr>
              <w:t>;</w:t>
            </w:r>
          </w:p>
          <w:p w14:paraId="6ABF442B" w14:textId="77777777" w:rsidR="00B40476" w:rsidRPr="00B40476" w:rsidRDefault="00B40476" w:rsidP="00BB4B47">
            <w:pPr>
              <w:spacing w:after="0" w:line="240" w:lineRule="auto"/>
              <w:jc w:val="center"/>
              <w:rPr>
                <w:rFonts w:eastAsia="SimSun"/>
                <w:sz w:val="22"/>
                <w:lang w:eastAsia="zh-CN"/>
              </w:rPr>
            </w:pPr>
            <w:r w:rsidRPr="00B40476">
              <w:rPr>
                <w:rFonts w:eastAsia="SimSun"/>
                <w:sz w:val="22"/>
                <w:lang w:eastAsia="zh-CN"/>
              </w:rPr>
              <w:t>минимальная ширина земельных участков вдоль фронта улицы (проезда) – 5 м;</w:t>
            </w:r>
          </w:p>
          <w:p w14:paraId="46A71078" w14:textId="77777777" w:rsidR="00B40476" w:rsidRPr="00B40476" w:rsidRDefault="00B40476" w:rsidP="00BB4B47">
            <w:pPr>
              <w:spacing w:after="0" w:line="240" w:lineRule="auto"/>
              <w:jc w:val="center"/>
              <w:rPr>
                <w:rFonts w:eastAsia="SimSun"/>
                <w:sz w:val="22"/>
                <w:lang w:eastAsia="zh-CN"/>
              </w:rPr>
            </w:pPr>
            <w:r w:rsidRPr="00B40476">
              <w:rPr>
                <w:sz w:val="22"/>
              </w:rPr>
              <w:t>минимальные отступы от границ земельных участков - 1 м;</w:t>
            </w:r>
          </w:p>
          <w:p w14:paraId="122FA62F" w14:textId="77777777" w:rsidR="00B40476" w:rsidRPr="00B40476" w:rsidRDefault="00B40476" w:rsidP="00BB4B47">
            <w:pPr>
              <w:spacing w:after="0" w:line="240" w:lineRule="auto"/>
              <w:jc w:val="center"/>
              <w:rPr>
                <w:rFonts w:eastAsia="SimSun"/>
                <w:sz w:val="22"/>
                <w:lang w:eastAsia="zh-CN"/>
              </w:rPr>
            </w:pPr>
            <w:r w:rsidRPr="00B40476">
              <w:rPr>
                <w:rFonts w:eastAsia="SimSun"/>
                <w:sz w:val="22"/>
                <w:lang w:eastAsia="zh-CN"/>
              </w:rPr>
              <w:t>максимальная высота зданий, строений, сооружений от уровня земли - 12 м;</w:t>
            </w:r>
          </w:p>
          <w:p w14:paraId="490723B4" w14:textId="77777777" w:rsidR="00B40476" w:rsidRPr="00B40476" w:rsidRDefault="00B40476" w:rsidP="00BB4B47">
            <w:pPr>
              <w:tabs>
                <w:tab w:val="left" w:pos="2520"/>
              </w:tabs>
              <w:spacing w:after="0" w:line="240" w:lineRule="auto"/>
              <w:jc w:val="center"/>
              <w:rPr>
                <w:rFonts w:eastAsia="SimSun"/>
                <w:sz w:val="22"/>
                <w:lang w:eastAsia="zh-CN"/>
              </w:rPr>
            </w:pPr>
            <w:r w:rsidRPr="00B40476">
              <w:rPr>
                <w:rFonts w:eastAsia="SimSun"/>
                <w:sz w:val="22"/>
                <w:lang w:eastAsia="zh-CN"/>
              </w:rPr>
              <w:t>максимальный процент застройки в границах земельного участка – не подлежит установлению</w:t>
            </w:r>
          </w:p>
        </w:tc>
      </w:tr>
    </w:tbl>
    <w:p w14:paraId="19D250CC" w14:textId="77777777" w:rsidR="00B40476" w:rsidRDefault="00B40476" w:rsidP="00B40476">
      <w:pPr>
        <w:tabs>
          <w:tab w:val="left" w:pos="8080"/>
          <w:tab w:val="left" w:pos="8222"/>
        </w:tabs>
        <w:spacing w:after="0" w:line="240" w:lineRule="auto"/>
        <w:ind w:right="-1" w:firstLine="709"/>
        <w:jc w:val="right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»</w:t>
      </w:r>
    </w:p>
    <w:p w14:paraId="34727103" w14:textId="77777777" w:rsidR="0027186B" w:rsidRDefault="00F968F6" w:rsidP="002A1612">
      <w:pPr>
        <w:tabs>
          <w:tab w:val="left" w:pos="8080"/>
          <w:tab w:val="left" w:pos="8222"/>
        </w:tabs>
        <w:spacing w:after="0" w:line="240" w:lineRule="auto"/>
        <w:ind w:right="-1" w:firstLine="70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6. 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Внести в строку </w:t>
      </w:r>
      <w:r w:rsidR="007B4F9C">
        <w:rPr>
          <w:rFonts w:eastAsia="Times New Roman" w:cs="Times New Roman"/>
          <w:sz w:val="28"/>
          <w:szCs w:val="28"/>
          <w:lang w:eastAsia="ru-RU"/>
        </w:rPr>
        <w:t>«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[13.2] </w:t>
      </w:r>
      <w:r>
        <w:rPr>
          <w:rFonts w:eastAsia="Times New Roman" w:cs="Times New Roman"/>
          <w:sz w:val="28"/>
          <w:szCs w:val="28"/>
          <w:lang w:eastAsia="ru-RU"/>
        </w:rPr>
        <w:t>–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 Ведение садоводства» таблицы «Условно разрешенные виды использования земельных участков и объектов капитального строительства,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строительства» градостроительного регламента территориальной зоны </w:t>
      </w:r>
      <w:r w:rsidR="00FC78D9" w:rsidRPr="00FC78D9">
        <w:rPr>
          <w:rFonts w:eastAsia="Times New Roman" w:cs="Times New Roman"/>
          <w:sz w:val="28"/>
          <w:szCs w:val="28"/>
          <w:lang w:eastAsia="ru-RU"/>
        </w:rPr>
        <w:t xml:space="preserve">застройки индивидуальными жилыми домами </w:t>
      </w:r>
      <w:r w:rsidR="00FC78D9">
        <w:rPr>
          <w:rFonts w:eastAsia="Times New Roman" w:cs="Times New Roman"/>
          <w:sz w:val="28"/>
          <w:szCs w:val="28"/>
          <w:lang w:eastAsia="ru-RU"/>
        </w:rPr>
        <w:t>Ж-1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 изменения, изложив слова «минимальная/максимальная площадь земельного участка – 1 кв.м./1000 кв. м;» в следующей редакции:</w:t>
      </w:r>
    </w:p>
    <w:p w14:paraId="25663DD5" w14:textId="77777777" w:rsidR="00F968F6" w:rsidRDefault="00F968F6" w:rsidP="002A1612">
      <w:pPr>
        <w:tabs>
          <w:tab w:val="left" w:pos="8080"/>
          <w:tab w:val="left" w:pos="8222"/>
        </w:tabs>
        <w:spacing w:after="0" w:line="240" w:lineRule="auto"/>
        <w:ind w:right="-1" w:firstLine="70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«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минимальная/максимальная площадь земельного участка – </w:t>
      </w:r>
      <w:r>
        <w:rPr>
          <w:rFonts w:eastAsia="Times New Roman" w:cs="Times New Roman"/>
          <w:sz w:val="28"/>
          <w:szCs w:val="28"/>
          <w:lang w:eastAsia="ru-RU"/>
        </w:rPr>
        <w:t>400 </w:t>
      </w:r>
      <w:proofErr w:type="spellStart"/>
      <w:proofErr w:type="gramStart"/>
      <w:r w:rsidRPr="00F968F6">
        <w:rPr>
          <w:rFonts w:eastAsia="Times New Roman" w:cs="Times New Roman"/>
          <w:sz w:val="28"/>
          <w:szCs w:val="28"/>
          <w:lang w:eastAsia="ru-RU"/>
        </w:rPr>
        <w:t>кв.м</w:t>
      </w:r>
      <w:proofErr w:type="spellEnd"/>
      <w:proofErr w:type="gramEnd"/>
      <w:r w:rsidRPr="00F968F6">
        <w:rPr>
          <w:rFonts w:eastAsia="Times New Roman" w:cs="Times New Roman"/>
          <w:sz w:val="28"/>
          <w:szCs w:val="28"/>
          <w:lang w:eastAsia="ru-RU"/>
        </w:rPr>
        <w:t xml:space="preserve">/1000 </w:t>
      </w:r>
      <w:proofErr w:type="spellStart"/>
      <w:r w:rsidRPr="00F968F6">
        <w:rPr>
          <w:rFonts w:eastAsia="Times New Roman" w:cs="Times New Roman"/>
          <w:sz w:val="28"/>
          <w:szCs w:val="28"/>
          <w:lang w:eastAsia="ru-RU"/>
        </w:rPr>
        <w:t>кв.м</w:t>
      </w:r>
      <w:proofErr w:type="spellEnd"/>
      <w:r w:rsidRPr="00F968F6">
        <w:rPr>
          <w:rFonts w:eastAsia="Times New Roman" w:cs="Times New Roman"/>
          <w:sz w:val="28"/>
          <w:szCs w:val="28"/>
          <w:lang w:eastAsia="ru-RU"/>
        </w:rPr>
        <w:t>;</w:t>
      </w:r>
      <w:r>
        <w:rPr>
          <w:rFonts w:eastAsia="Times New Roman" w:cs="Times New Roman"/>
          <w:sz w:val="28"/>
          <w:szCs w:val="28"/>
          <w:lang w:eastAsia="ru-RU"/>
        </w:rPr>
        <w:t>»</w:t>
      </w:r>
      <w:r w:rsidR="006E11C9">
        <w:rPr>
          <w:rFonts w:eastAsia="Times New Roman" w:cs="Times New Roman"/>
          <w:sz w:val="28"/>
          <w:szCs w:val="28"/>
          <w:lang w:eastAsia="ru-RU"/>
        </w:rPr>
        <w:t>.</w:t>
      </w:r>
    </w:p>
    <w:p w14:paraId="5E5EE1A1" w14:textId="77777777" w:rsidR="0047740B" w:rsidRDefault="007B4F9C" w:rsidP="002A1612">
      <w:pPr>
        <w:tabs>
          <w:tab w:val="left" w:pos="8080"/>
          <w:tab w:val="left" w:pos="8222"/>
        </w:tabs>
        <w:spacing w:after="0" w:line="240" w:lineRule="auto"/>
        <w:ind w:right="-1" w:firstLine="70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7. 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Внести в строку </w:t>
      </w:r>
      <w:r>
        <w:rPr>
          <w:rFonts w:eastAsia="Times New Roman" w:cs="Times New Roman"/>
          <w:sz w:val="28"/>
          <w:szCs w:val="28"/>
          <w:lang w:eastAsia="ru-RU"/>
        </w:rPr>
        <w:t>«</w:t>
      </w:r>
      <w:r w:rsidRPr="00F968F6">
        <w:rPr>
          <w:rFonts w:eastAsia="Times New Roman" w:cs="Times New Roman"/>
          <w:sz w:val="28"/>
          <w:szCs w:val="28"/>
          <w:lang w:eastAsia="ru-RU"/>
        </w:rPr>
        <w:t>[</w:t>
      </w:r>
      <w:r>
        <w:rPr>
          <w:rFonts w:eastAsia="Times New Roman" w:cs="Times New Roman"/>
          <w:sz w:val="28"/>
          <w:szCs w:val="28"/>
          <w:lang w:eastAsia="ru-RU"/>
        </w:rPr>
        <w:t>2.1.1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] </w:t>
      </w:r>
      <w:r>
        <w:rPr>
          <w:rFonts w:eastAsia="Times New Roman" w:cs="Times New Roman"/>
          <w:sz w:val="28"/>
          <w:szCs w:val="28"/>
          <w:lang w:eastAsia="ru-RU"/>
        </w:rPr>
        <w:t>–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 </w:t>
      </w:r>
      <w:r>
        <w:rPr>
          <w:rFonts w:eastAsia="Times New Roman" w:cs="Times New Roman"/>
          <w:sz w:val="28"/>
          <w:szCs w:val="28"/>
          <w:lang w:eastAsia="ru-RU"/>
        </w:rPr>
        <w:t>Малоэтажная многоквартирная жилая застройка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» таблиц </w:t>
      </w:r>
      <w:r w:rsidR="00A21F47">
        <w:rPr>
          <w:rFonts w:eastAsia="Times New Roman" w:cs="Times New Roman"/>
          <w:sz w:val="28"/>
          <w:szCs w:val="28"/>
          <w:lang w:eastAsia="ru-RU"/>
        </w:rPr>
        <w:t>«</w:t>
      </w:r>
      <w:r w:rsidR="00A21F47" w:rsidRPr="00A21F47">
        <w:rPr>
          <w:rFonts w:eastAsia="Times New Roman" w:cs="Times New Roman"/>
          <w:sz w:val="28"/>
          <w:szCs w:val="28"/>
          <w:lang w:eastAsia="ru-RU"/>
        </w:rPr>
        <w:t>Основные виды разрешенного использования земельных участков и объектов капитального строительства,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</w:t>
      </w:r>
      <w:r w:rsidR="00A21F47">
        <w:rPr>
          <w:rFonts w:eastAsia="Times New Roman" w:cs="Times New Roman"/>
          <w:sz w:val="28"/>
          <w:szCs w:val="28"/>
          <w:lang w:eastAsia="ru-RU"/>
        </w:rPr>
        <w:t xml:space="preserve">» и </w:t>
      </w:r>
      <w:r w:rsidRPr="00F968F6">
        <w:rPr>
          <w:rFonts w:eastAsia="Times New Roman" w:cs="Times New Roman"/>
          <w:sz w:val="28"/>
          <w:szCs w:val="28"/>
          <w:lang w:eastAsia="ru-RU"/>
        </w:rPr>
        <w:t>«Условно разрешенные виды использования земельных участков и объектов капитального строительства,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строительства» градостроительн</w:t>
      </w:r>
      <w:r w:rsidR="00A21F47">
        <w:rPr>
          <w:rFonts w:eastAsia="Times New Roman" w:cs="Times New Roman"/>
          <w:sz w:val="28"/>
          <w:szCs w:val="28"/>
          <w:lang w:eastAsia="ru-RU"/>
        </w:rPr>
        <w:t>ых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 регламент</w:t>
      </w:r>
      <w:r w:rsidR="00A21F47">
        <w:rPr>
          <w:rFonts w:eastAsia="Times New Roman" w:cs="Times New Roman"/>
          <w:sz w:val="28"/>
          <w:szCs w:val="28"/>
          <w:lang w:eastAsia="ru-RU"/>
        </w:rPr>
        <w:t>ов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 территориальн</w:t>
      </w:r>
      <w:r w:rsidR="00A21F47">
        <w:rPr>
          <w:rFonts w:eastAsia="Times New Roman" w:cs="Times New Roman"/>
          <w:sz w:val="28"/>
          <w:szCs w:val="28"/>
          <w:lang w:eastAsia="ru-RU"/>
        </w:rPr>
        <w:t>ых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 зон </w:t>
      </w:r>
      <w:r w:rsidRPr="00FC78D9">
        <w:rPr>
          <w:rFonts w:eastAsia="Times New Roman" w:cs="Times New Roman"/>
          <w:sz w:val="28"/>
          <w:szCs w:val="28"/>
          <w:lang w:eastAsia="ru-RU"/>
        </w:rPr>
        <w:t xml:space="preserve">застройки индивидуальными жилыми домами </w:t>
      </w:r>
      <w:r>
        <w:rPr>
          <w:rFonts w:eastAsia="Times New Roman" w:cs="Times New Roman"/>
          <w:sz w:val="28"/>
          <w:szCs w:val="28"/>
          <w:lang w:eastAsia="ru-RU"/>
        </w:rPr>
        <w:t>Ж-1</w:t>
      </w:r>
      <w:r w:rsidR="00A21F47">
        <w:rPr>
          <w:rFonts w:eastAsia="Times New Roman" w:cs="Times New Roman"/>
          <w:sz w:val="28"/>
          <w:szCs w:val="28"/>
          <w:lang w:eastAsia="ru-RU"/>
        </w:rPr>
        <w:t xml:space="preserve">, </w:t>
      </w:r>
      <w:r w:rsidR="00A21F47" w:rsidRPr="00A21F47">
        <w:rPr>
          <w:rFonts w:eastAsia="Times New Roman" w:cs="Times New Roman"/>
          <w:sz w:val="28"/>
          <w:szCs w:val="28"/>
          <w:lang w:eastAsia="ru-RU"/>
        </w:rPr>
        <w:t>застройки малоэтажными жилыми домами (до 4 этажей, включая мансардный)</w:t>
      </w:r>
      <w:r w:rsidR="00A21F47">
        <w:rPr>
          <w:rFonts w:eastAsia="Times New Roman" w:cs="Times New Roman"/>
          <w:sz w:val="28"/>
          <w:szCs w:val="28"/>
          <w:lang w:eastAsia="ru-RU"/>
        </w:rPr>
        <w:t xml:space="preserve"> Ж-2,</w:t>
      </w:r>
      <w:r w:rsidRPr="00F968F6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A21F47">
        <w:rPr>
          <w:rFonts w:eastAsia="Times New Roman" w:cs="Times New Roman"/>
          <w:sz w:val="28"/>
          <w:szCs w:val="28"/>
          <w:lang w:eastAsia="ru-RU"/>
        </w:rPr>
        <w:t xml:space="preserve">зоны </w:t>
      </w:r>
      <w:r w:rsidR="00A21F47" w:rsidRPr="00A21F47">
        <w:rPr>
          <w:rFonts w:eastAsia="Times New Roman" w:cs="Times New Roman"/>
          <w:sz w:val="28"/>
          <w:szCs w:val="28"/>
          <w:lang w:eastAsia="ru-RU"/>
        </w:rPr>
        <w:t>застройки среднеэтажными жилыми домами (от 5 до 8 этажей, включая мансардный)</w:t>
      </w:r>
      <w:r w:rsidR="00A21F47">
        <w:rPr>
          <w:rFonts w:eastAsia="Times New Roman" w:cs="Times New Roman"/>
          <w:sz w:val="28"/>
          <w:szCs w:val="28"/>
          <w:lang w:eastAsia="ru-RU"/>
        </w:rPr>
        <w:t xml:space="preserve"> Ж-3 </w:t>
      </w:r>
      <w:r w:rsidRPr="00F968F6">
        <w:rPr>
          <w:rFonts w:eastAsia="Times New Roman" w:cs="Times New Roman"/>
          <w:sz w:val="28"/>
          <w:szCs w:val="28"/>
          <w:lang w:eastAsia="ru-RU"/>
        </w:rPr>
        <w:t>изменения,</w:t>
      </w:r>
      <w:r>
        <w:rPr>
          <w:rFonts w:eastAsia="Times New Roman" w:cs="Times New Roman"/>
          <w:sz w:val="28"/>
          <w:szCs w:val="28"/>
          <w:lang w:eastAsia="ru-RU"/>
        </w:rPr>
        <w:t xml:space="preserve"> дополнив после слов «</w:t>
      </w:r>
      <w:r w:rsidRPr="007B4F9C">
        <w:rPr>
          <w:rFonts w:eastAsia="Times New Roman" w:cs="Times New Roman"/>
          <w:sz w:val="28"/>
          <w:szCs w:val="28"/>
          <w:lang w:eastAsia="ru-RU"/>
        </w:rPr>
        <w:t>минимальная ширина земельных участков вдоль фронта улицы (проезда) – 8 м;</w:t>
      </w:r>
      <w:r>
        <w:rPr>
          <w:rFonts w:eastAsia="Times New Roman" w:cs="Times New Roman"/>
          <w:sz w:val="28"/>
          <w:szCs w:val="28"/>
          <w:lang w:eastAsia="ru-RU"/>
        </w:rPr>
        <w:t>» словами «</w:t>
      </w:r>
      <w:r w:rsidRPr="007B4F9C">
        <w:rPr>
          <w:rFonts w:eastAsia="Times New Roman" w:cs="Times New Roman"/>
          <w:sz w:val="28"/>
          <w:szCs w:val="28"/>
          <w:lang w:eastAsia="ru-RU"/>
        </w:rPr>
        <w:t xml:space="preserve">минимальные отступы от границ земельных участков </w:t>
      </w:r>
      <w:r>
        <w:rPr>
          <w:rFonts w:eastAsia="Times New Roman" w:cs="Times New Roman"/>
          <w:sz w:val="28"/>
          <w:szCs w:val="28"/>
          <w:lang w:eastAsia="ru-RU"/>
        </w:rPr>
        <w:t>–</w:t>
      </w:r>
      <w:r w:rsidRPr="007B4F9C">
        <w:rPr>
          <w:rFonts w:eastAsia="Times New Roman" w:cs="Times New Roman"/>
          <w:sz w:val="28"/>
          <w:szCs w:val="28"/>
          <w:lang w:eastAsia="ru-RU"/>
        </w:rPr>
        <w:t xml:space="preserve"> 3 м;</w:t>
      </w:r>
      <w:r>
        <w:rPr>
          <w:rFonts w:eastAsia="Times New Roman" w:cs="Times New Roman"/>
          <w:sz w:val="28"/>
          <w:szCs w:val="28"/>
          <w:lang w:eastAsia="ru-RU"/>
        </w:rPr>
        <w:t>».</w:t>
      </w:r>
    </w:p>
    <w:p w14:paraId="7902C1BD" w14:textId="77777777" w:rsidR="00A21F47" w:rsidRDefault="00A21F47" w:rsidP="002A1612">
      <w:pPr>
        <w:tabs>
          <w:tab w:val="left" w:pos="8080"/>
          <w:tab w:val="left" w:pos="8222"/>
        </w:tabs>
        <w:spacing w:after="0" w:line="240" w:lineRule="auto"/>
        <w:ind w:right="-1" w:firstLine="709"/>
        <w:jc w:val="both"/>
        <w:rPr>
          <w:rFonts w:eastAsia="Times New Roman" w:cs="Times New Roman"/>
          <w:sz w:val="28"/>
          <w:szCs w:val="28"/>
          <w:lang w:eastAsia="ru-RU"/>
        </w:rPr>
      </w:pPr>
    </w:p>
    <w:p w14:paraId="79CF7135" w14:textId="77777777" w:rsidR="00C76F80" w:rsidRDefault="00C76F80" w:rsidP="002A1612">
      <w:pPr>
        <w:tabs>
          <w:tab w:val="left" w:pos="8080"/>
          <w:tab w:val="left" w:pos="8222"/>
        </w:tabs>
        <w:spacing w:after="0" w:line="240" w:lineRule="auto"/>
        <w:ind w:right="-1" w:firstLine="709"/>
        <w:jc w:val="both"/>
        <w:rPr>
          <w:rFonts w:eastAsia="Times New Roman" w:cs="Times New Roman"/>
          <w:sz w:val="28"/>
          <w:szCs w:val="28"/>
          <w:lang w:eastAsia="ru-RU"/>
        </w:rPr>
      </w:pPr>
    </w:p>
    <w:p w14:paraId="263700B5" w14:textId="77777777" w:rsidR="004C0ACD" w:rsidRDefault="00597099" w:rsidP="004C0ACD">
      <w:pPr>
        <w:tabs>
          <w:tab w:val="left" w:pos="8080"/>
          <w:tab w:val="left" w:pos="8222"/>
        </w:tabs>
        <w:spacing w:after="0" w:line="240" w:lineRule="auto"/>
        <w:ind w:right="-1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Н</w:t>
      </w:r>
      <w:r w:rsidR="004C0ACD">
        <w:rPr>
          <w:rFonts w:eastAsia="Times New Roman" w:cs="Times New Roman"/>
          <w:sz w:val="28"/>
          <w:szCs w:val="28"/>
          <w:lang w:eastAsia="ru-RU"/>
        </w:rPr>
        <w:t xml:space="preserve">ачальник управления архитектуры </w:t>
      </w:r>
    </w:p>
    <w:p w14:paraId="2722DC5F" w14:textId="77777777" w:rsidR="004C0ACD" w:rsidRDefault="004C0ACD" w:rsidP="004C0ACD">
      <w:pPr>
        <w:tabs>
          <w:tab w:val="left" w:pos="8080"/>
          <w:tab w:val="left" w:pos="8222"/>
        </w:tabs>
        <w:spacing w:after="0" w:line="240" w:lineRule="auto"/>
        <w:ind w:right="-1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 xml:space="preserve">и градостроительства администрации, </w:t>
      </w:r>
    </w:p>
    <w:p w14:paraId="7F6D0053" w14:textId="77777777" w:rsidR="00C76F80" w:rsidRPr="002A1612" w:rsidRDefault="004C0ACD" w:rsidP="004C0ACD">
      <w:pPr>
        <w:tabs>
          <w:tab w:val="left" w:pos="8080"/>
          <w:tab w:val="left" w:pos="8222"/>
        </w:tabs>
        <w:spacing w:after="0" w:line="240" w:lineRule="auto"/>
        <w:ind w:right="-1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главн</w:t>
      </w:r>
      <w:r w:rsidR="00597099">
        <w:rPr>
          <w:rFonts w:eastAsia="Times New Roman" w:cs="Times New Roman"/>
          <w:sz w:val="28"/>
          <w:szCs w:val="28"/>
          <w:lang w:eastAsia="ru-RU"/>
        </w:rPr>
        <w:t>ый</w:t>
      </w:r>
      <w:r>
        <w:rPr>
          <w:rFonts w:eastAsia="Times New Roman" w:cs="Times New Roman"/>
          <w:sz w:val="28"/>
          <w:szCs w:val="28"/>
          <w:lang w:eastAsia="ru-RU"/>
        </w:rPr>
        <w:t xml:space="preserve"> архитектор района                         </w:t>
      </w:r>
      <w:r w:rsidR="00597099">
        <w:rPr>
          <w:rFonts w:eastAsia="Times New Roman" w:cs="Times New Roman"/>
          <w:sz w:val="28"/>
          <w:szCs w:val="28"/>
          <w:lang w:eastAsia="ru-RU"/>
        </w:rPr>
        <w:t xml:space="preserve">                                      Н.В. </w:t>
      </w:r>
      <w:proofErr w:type="spellStart"/>
      <w:r w:rsidR="00597099">
        <w:rPr>
          <w:rFonts w:eastAsia="Times New Roman" w:cs="Times New Roman"/>
          <w:sz w:val="28"/>
          <w:szCs w:val="28"/>
          <w:lang w:eastAsia="ru-RU"/>
        </w:rPr>
        <w:t>Обвинцева</w:t>
      </w:r>
      <w:proofErr w:type="spellEnd"/>
    </w:p>
    <w:sectPr w:rsidR="00C76F80" w:rsidRPr="002A1612" w:rsidSect="007A7EC4">
      <w:pgSz w:w="11906" w:h="16838"/>
      <w:pgMar w:top="1134" w:right="566" w:bottom="709" w:left="1701" w:header="567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0FABE8" w14:textId="77777777" w:rsidR="00C51DDF" w:rsidRDefault="00C51DDF" w:rsidP="008A1CC5">
      <w:pPr>
        <w:spacing w:after="0" w:line="240" w:lineRule="auto"/>
      </w:pPr>
      <w:r>
        <w:separator/>
      </w:r>
    </w:p>
  </w:endnote>
  <w:endnote w:type="continuationSeparator" w:id="0">
    <w:p w14:paraId="2520135A" w14:textId="77777777" w:rsidR="00C51DDF" w:rsidRDefault="00C51DDF" w:rsidP="008A1C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4267EE" w14:textId="77777777" w:rsidR="00C51DDF" w:rsidRDefault="00C51DDF" w:rsidP="008A1CC5">
      <w:pPr>
        <w:spacing w:after="0" w:line="240" w:lineRule="auto"/>
      </w:pPr>
      <w:r>
        <w:separator/>
      </w:r>
    </w:p>
  </w:footnote>
  <w:footnote w:type="continuationSeparator" w:id="0">
    <w:p w14:paraId="03D04679" w14:textId="77777777" w:rsidR="00C51DDF" w:rsidRDefault="00C51DDF" w:rsidP="008A1C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400866270"/>
      <w:docPartObj>
        <w:docPartGallery w:val="Page Numbers (Top of Page)"/>
        <w:docPartUnique/>
      </w:docPartObj>
    </w:sdtPr>
    <w:sdtEndPr>
      <w:rPr>
        <w:sz w:val="28"/>
      </w:rPr>
    </w:sdtEndPr>
    <w:sdtContent>
      <w:p w14:paraId="4AF73262" w14:textId="77777777" w:rsidR="009F6EE2" w:rsidRPr="009F6EE2" w:rsidRDefault="009F6EE2">
        <w:pPr>
          <w:pStyle w:val="a3"/>
          <w:jc w:val="center"/>
          <w:rPr>
            <w:sz w:val="28"/>
          </w:rPr>
        </w:pPr>
        <w:r w:rsidRPr="009F6EE2">
          <w:rPr>
            <w:sz w:val="28"/>
          </w:rPr>
          <w:fldChar w:fldCharType="begin"/>
        </w:r>
        <w:r w:rsidRPr="009F6EE2">
          <w:rPr>
            <w:sz w:val="28"/>
          </w:rPr>
          <w:instrText>PAGE   \* MERGEFORMAT</w:instrText>
        </w:r>
        <w:r w:rsidRPr="009F6EE2">
          <w:rPr>
            <w:sz w:val="28"/>
          </w:rPr>
          <w:fldChar w:fldCharType="separate"/>
        </w:r>
        <w:r w:rsidR="00597099">
          <w:rPr>
            <w:noProof/>
            <w:sz w:val="28"/>
          </w:rPr>
          <w:t>4</w:t>
        </w:r>
        <w:r w:rsidRPr="009F6EE2">
          <w:rPr>
            <w:sz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A43835"/>
    <w:multiLevelType w:val="hybridMultilevel"/>
    <w:tmpl w:val="18944B42"/>
    <w:lvl w:ilvl="0" w:tplc="97D2CE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10806408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0A4B"/>
    <w:rsid w:val="000161C4"/>
    <w:rsid w:val="0004159A"/>
    <w:rsid w:val="000759CB"/>
    <w:rsid w:val="00097B94"/>
    <w:rsid w:val="000D2DF3"/>
    <w:rsid w:val="000D3018"/>
    <w:rsid w:val="000E5DD6"/>
    <w:rsid w:val="000F622D"/>
    <w:rsid w:val="00146B0D"/>
    <w:rsid w:val="00167980"/>
    <w:rsid w:val="0018328F"/>
    <w:rsid w:val="001832B5"/>
    <w:rsid w:val="001A2D0A"/>
    <w:rsid w:val="001E6A40"/>
    <w:rsid w:val="001F0ED8"/>
    <w:rsid w:val="00221817"/>
    <w:rsid w:val="0027186B"/>
    <w:rsid w:val="0027550B"/>
    <w:rsid w:val="00285CD0"/>
    <w:rsid w:val="002A1612"/>
    <w:rsid w:val="002B531A"/>
    <w:rsid w:val="002C775C"/>
    <w:rsid w:val="002E2DC4"/>
    <w:rsid w:val="002F330F"/>
    <w:rsid w:val="00343352"/>
    <w:rsid w:val="003C6E97"/>
    <w:rsid w:val="0040471F"/>
    <w:rsid w:val="00407A74"/>
    <w:rsid w:val="004154F2"/>
    <w:rsid w:val="00423456"/>
    <w:rsid w:val="0043759C"/>
    <w:rsid w:val="00445440"/>
    <w:rsid w:val="0046024E"/>
    <w:rsid w:val="0047740B"/>
    <w:rsid w:val="0048380E"/>
    <w:rsid w:val="004C0ACD"/>
    <w:rsid w:val="004C76BD"/>
    <w:rsid w:val="005165D3"/>
    <w:rsid w:val="005511B5"/>
    <w:rsid w:val="005736FC"/>
    <w:rsid w:val="00573F60"/>
    <w:rsid w:val="00576C3E"/>
    <w:rsid w:val="005821B6"/>
    <w:rsid w:val="00597099"/>
    <w:rsid w:val="005A531E"/>
    <w:rsid w:val="005C0DC2"/>
    <w:rsid w:val="005C2FF0"/>
    <w:rsid w:val="005D739E"/>
    <w:rsid w:val="005F37C0"/>
    <w:rsid w:val="0061455A"/>
    <w:rsid w:val="00630E8F"/>
    <w:rsid w:val="006351F5"/>
    <w:rsid w:val="00643005"/>
    <w:rsid w:val="00652BB0"/>
    <w:rsid w:val="006575D4"/>
    <w:rsid w:val="00672559"/>
    <w:rsid w:val="00677D7F"/>
    <w:rsid w:val="006D308F"/>
    <w:rsid w:val="006E11C9"/>
    <w:rsid w:val="006F51EB"/>
    <w:rsid w:val="00712FFD"/>
    <w:rsid w:val="00734A0E"/>
    <w:rsid w:val="007415B6"/>
    <w:rsid w:val="00794C83"/>
    <w:rsid w:val="007A7EC4"/>
    <w:rsid w:val="007B1EBB"/>
    <w:rsid w:val="007B4F9C"/>
    <w:rsid w:val="007C0CD6"/>
    <w:rsid w:val="007D7082"/>
    <w:rsid w:val="007E0F60"/>
    <w:rsid w:val="007F4E3E"/>
    <w:rsid w:val="00803492"/>
    <w:rsid w:val="00813BC9"/>
    <w:rsid w:val="00816976"/>
    <w:rsid w:val="00831262"/>
    <w:rsid w:val="00861DB3"/>
    <w:rsid w:val="00883C7A"/>
    <w:rsid w:val="00894B11"/>
    <w:rsid w:val="00896428"/>
    <w:rsid w:val="008A1CC5"/>
    <w:rsid w:val="008C7E8E"/>
    <w:rsid w:val="008D76A6"/>
    <w:rsid w:val="008E1B89"/>
    <w:rsid w:val="008E3773"/>
    <w:rsid w:val="008F2364"/>
    <w:rsid w:val="009209FD"/>
    <w:rsid w:val="00947A12"/>
    <w:rsid w:val="00971128"/>
    <w:rsid w:val="00980AA6"/>
    <w:rsid w:val="00990C18"/>
    <w:rsid w:val="009A716A"/>
    <w:rsid w:val="009D7B2E"/>
    <w:rsid w:val="009F6EE2"/>
    <w:rsid w:val="00A0421D"/>
    <w:rsid w:val="00A059B4"/>
    <w:rsid w:val="00A1594E"/>
    <w:rsid w:val="00A21F47"/>
    <w:rsid w:val="00A250B8"/>
    <w:rsid w:val="00A53760"/>
    <w:rsid w:val="00A84D8F"/>
    <w:rsid w:val="00A90661"/>
    <w:rsid w:val="00A956C0"/>
    <w:rsid w:val="00AE5350"/>
    <w:rsid w:val="00AF5F7D"/>
    <w:rsid w:val="00AF67C3"/>
    <w:rsid w:val="00B00A4B"/>
    <w:rsid w:val="00B12D64"/>
    <w:rsid w:val="00B2347C"/>
    <w:rsid w:val="00B40476"/>
    <w:rsid w:val="00B52C63"/>
    <w:rsid w:val="00BA5CF8"/>
    <w:rsid w:val="00BB0E94"/>
    <w:rsid w:val="00BB4B47"/>
    <w:rsid w:val="00C300E9"/>
    <w:rsid w:val="00C33345"/>
    <w:rsid w:val="00C33936"/>
    <w:rsid w:val="00C34E90"/>
    <w:rsid w:val="00C45618"/>
    <w:rsid w:val="00C51DDF"/>
    <w:rsid w:val="00C76F80"/>
    <w:rsid w:val="00CA1373"/>
    <w:rsid w:val="00CC1DFF"/>
    <w:rsid w:val="00CF2A1F"/>
    <w:rsid w:val="00D0001E"/>
    <w:rsid w:val="00D002CE"/>
    <w:rsid w:val="00D10B5E"/>
    <w:rsid w:val="00D243D4"/>
    <w:rsid w:val="00D57DAE"/>
    <w:rsid w:val="00D6604C"/>
    <w:rsid w:val="00DA2C20"/>
    <w:rsid w:val="00DA5D8C"/>
    <w:rsid w:val="00DB6A0C"/>
    <w:rsid w:val="00DC2F64"/>
    <w:rsid w:val="00DE40BC"/>
    <w:rsid w:val="00E05B6E"/>
    <w:rsid w:val="00E1318E"/>
    <w:rsid w:val="00E2289C"/>
    <w:rsid w:val="00E34D97"/>
    <w:rsid w:val="00E40D50"/>
    <w:rsid w:val="00EB4FE3"/>
    <w:rsid w:val="00EC5ECA"/>
    <w:rsid w:val="00F51AA4"/>
    <w:rsid w:val="00F55B05"/>
    <w:rsid w:val="00F64303"/>
    <w:rsid w:val="00F85894"/>
    <w:rsid w:val="00F86495"/>
    <w:rsid w:val="00F90CE5"/>
    <w:rsid w:val="00F94CC8"/>
    <w:rsid w:val="00F968F6"/>
    <w:rsid w:val="00FA513C"/>
    <w:rsid w:val="00FC78D9"/>
    <w:rsid w:val="00FD09ED"/>
    <w:rsid w:val="00FE7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82EEEC"/>
  <w15:docId w15:val="{556C30F4-8CA6-4C09-BABD-4AB5855D9E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40476"/>
    <w:pPr>
      <w:spacing w:after="160" w:line="259" w:lineRule="auto"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A1C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A1CC5"/>
    <w:rPr>
      <w:rFonts w:ascii="Times New Roman" w:hAnsi="Times New Roman"/>
      <w:sz w:val="24"/>
    </w:rPr>
  </w:style>
  <w:style w:type="paragraph" w:styleId="a5">
    <w:name w:val="footer"/>
    <w:basedOn w:val="a"/>
    <w:link w:val="a6"/>
    <w:uiPriority w:val="99"/>
    <w:unhideWhenUsed/>
    <w:rsid w:val="008A1C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A1CC5"/>
    <w:rPr>
      <w:rFonts w:ascii="Times New Roman" w:hAnsi="Times New Roman"/>
      <w:sz w:val="24"/>
    </w:rPr>
  </w:style>
  <w:style w:type="paragraph" w:styleId="a7">
    <w:name w:val="List Paragraph"/>
    <w:basedOn w:val="a"/>
    <w:uiPriority w:val="34"/>
    <w:qFormat/>
    <w:rsid w:val="000759CB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CF2A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CF2A1F"/>
    <w:rPr>
      <w:rFonts w:ascii="Segoe UI" w:hAnsi="Segoe UI" w:cs="Segoe UI"/>
      <w:sz w:val="18"/>
      <w:szCs w:val="18"/>
    </w:rPr>
  </w:style>
  <w:style w:type="paragraph" w:customStyle="1" w:styleId="aa">
    <w:name w:val="Нормальный (таблица)"/>
    <w:basedOn w:val="a"/>
    <w:next w:val="a"/>
    <w:uiPriority w:val="99"/>
    <w:rsid w:val="00C300E9"/>
    <w:pPr>
      <w:widowControl w:val="0"/>
      <w:autoSpaceDE w:val="0"/>
      <w:spacing w:after="0" w:line="240" w:lineRule="auto"/>
      <w:jc w:val="both"/>
    </w:pPr>
    <w:rPr>
      <w:rFonts w:ascii="Arial" w:eastAsia="Times New Roman" w:hAnsi="Arial" w:cs="Arial"/>
      <w:sz w:val="26"/>
      <w:szCs w:val="26"/>
      <w:lang w:eastAsia="zh-CN"/>
    </w:rPr>
  </w:style>
  <w:style w:type="character" w:customStyle="1" w:styleId="blk">
    <w:name w:val="blk"/>
    <w:rsid w:val="00C300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6095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rymsk-region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BC5896-B85F-43A7-8440-F650534DDA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1372</Words>
  <Characters>7827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cp:lastPrinted>2024-09-10T10:46:00Z</cp:lastPrinted>
  <dcterms:created xsi:type="dcterms:W3CDTF">2025-01-17T06:48:00Z</dcterms:created>
  <dcterms:modified xsi:type="dcterms:W3CDTF">2025-01-17T06:48:00Z</dcterms:modified>
</cp:coreProperties>
</file>