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E951C" w14:textId="77777777" w:rsidR="003E54DA" w:rsidRPr="0006451E" w:rsidRDefault="003E54DA" w:rsidP="003E54DA">
      <w:pPr>
        <w:jc w:val="center"/>
        <w:rPr>
          <w:color w:val="000000" w:themeColor="text1"/>
          <w:sz w:val="28"/>
          <w:szCs w:val="28"/>
        </w:rPr>
      </w:pPr>
      <w:r w:rsidRPr="002D6FDF">
        <w:rPr>
          <w:color w:val="000000" w:themeColor="text1"/>
          <w:sz w:val="28"/>
          <w:szCs w:val="28"/>
        </w:rPr>
        <w:t>ЗАКЛЮЧЕНИЕ №</w:t>
      </w:r>
      <w:r w:rsidR="002D6FDF">
        <w:rPr>
          <w:color w:val="000000" w:themeColor="text1"/>
          <w:sz w:val="28"/>
          <w:szCs w:val="28"/>
        </w:rPr>
        <w:t>30</w:t>
      </w:r>
    </w:p>
    <w:p w14:paraId="732B48BB" w14:textId="52A03283" w:rsidR="00FF7CB1" w:rsidRPr="00FF7CB1" w:rsidRDefault="00FF7CB1" w:rsidP="00FF7CB1">
      <w:pPr>
        <w:jc w:val="center"/>
        <w:rPr>
          <w:b/>
          <w:sz w:val="28"/>
          <w:szCs w:val="28"/>
        </w:rPr>
      </w:pPr>
      <w:r w:rsidRPr="00FF7CB1">
        <w:rPr>
          <w:b/>
          <w:sz w:val="28"/>
          <w:szCs w:val="28"/>
        </w:rPr>
        <w:t xml:space="preserve">по результатам финансово-экономической экспертизы проекта муниципальной </w:t>
      </w:r>
      <w:r w:rsidRPr="00FF7CB1">
        <w:rPr>
          <w:b/>
          <w:bCs/>
          <w:sz w:val="28"/>
          <w:szCs w:val="28"/>
        </w:rPr>
        <w:t>программы «</w:t>
      </w:r>
      <w:r>
        <w:rPr>
          <w:b/>
          <w:bCs/>
          <w:sz w:val="28"/>
          <w:szCs w:val="28"/>
        </w:rPr>
        <w:t xml:space="preserve">Развитие </w:t>
      </w:r>
      <w:proofErr w:type="spellStart"/>
      <w:r w:rsidR="00773EC6">
        <w:rPr>
          <w:b/>
          <w:bCs/>
          <w:sz w:val="28"/>
          <w:szCs w:val="28"/>
        </w:rPr>
        <w:t>жилищно</w:t>
      </w:r>
      <w:proofErr w:type="spellEnd"/>
      <w:r>
        <w:rPr>
          <w:b/>
          <w:bCs/>
          <w:sz w:val="28"/>
          <w:szCs w:val="28"/>
        </w:rPr>
        <w:t xml:space="preserve">–коммунального </w:t>
      </w:r>
      <w:r w:rsidRPr="00FF7CB1">
        <w:rPr>
          <w:b/>
          <w:bCs/>
          <w:sz w:val="28"/>
          <w:szCs w:val="28"/>
        </w:rPr>
        <w:t>хозяйства</w:t>
      </w:r>
      <w:r w:rsidR="00773EC6">
        <w:rPr>
          <w:b/>
          <w:bCs/>
          <w:sz w:val="28"/>
          <w:szCs w:val="28"/>
        </w:rPr>
        <w:t xml:space="preserve"> </w:t>
      </w:r>
      <w:r w:rsidRPr="00FF7CB1">
        <w:rPr>
          <w:b/>
          <w:bCs/>
          <w:sz w:val="28"/>
          <w:szCs w:val="28"/>
        </w:rPr>
        <w:t>Пригородного сельского поселения Крымского района» подпрограммы «</w:t>
      </w:r>
      <w:r w:rsidRPr="00FF7CB1">
        <w:rPr>
          <w:b/>
          <w:sz w:val="28"/>
          <w:szCs w:val="28"/>
        </w:rPr>
        <w:t xml:space="preserve">Развитие систем водоснабжения населенных пунктов Пригородного сельского поселения Крымского района» на 2024-2026 годы» </w:t>
      </w:r>
    </w:p>
    <w:p w14:paraId="5E922DE9" w14:textId="77777777" w:rsidR="003E54DA" w:rsidRPr="0006451E" w:rsidRDefault="003E54DA" w:rsidP="003E54DA">
      <w:pPr>
        <w:rPr>
          <w:color w:val="000000" w:themeColor="text1"/>
          <w:sz w:val="28"/>
          <w:szCs w:val="28"/>
        </w:rPr>
      </w:pPr>
    </w:p>
    <w:p w14:paraId="28F826C7" w14:textId="14470836" w:rsidR="003E54DA" w:rsidRPr="0006451E" w:rsidRDefault="003E54DA" w:rsidP="00773EC6">
      <w:pPr>
        <w:ind w:left="142"/>
        <w:jc w:val="center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2</w:t>
      </w:r>
      <w:r w:rsidR="002D6FDF">
        <w:rPr>
          <w:color w:val="000000" w:themeColor="text1"/>
          <w:sz w:val="28"/>
          <w:szCs w:val="28"/>
        </w:rPr>
        <w:t>3</w:t>
      </w:r>
      <w:r w:rsidRPr="0006451E">
        <w:rPr>
          <w:color w:val="000000" w:themeColor="text1"/>
          <w:sz w:val="28"/>
          <w:szCs w:val="28"/>
        </w:rPr>
        <w:t>.0</w:t>
      </w:r>
      <w:r w:rsidR="002D6FDF">
        <w:rPr>
          <w:color w:val="000000" w:themeColor="text1"/>
          <w:sz w:val="28"/>
          <w:szCs w:val="28"/>
        </w:rPr>
        <w:t>7.</w:t>
      </w:r>
      <w:r w:rsidRPr="0006451E">
        <w:rPr>
          <w:color w:val="000000" w:themeColor="text1"/>
          <w:sz w:val="28"/>
          <w:szCs w:val="28"/>
        </w:rPr>
        <w:t>20</w:t>
      </w:r>
      <w:r w:rsidR="005B200B" w:rsidRPr="0006451E">
        <w:rPr>
          <w:color w:val="000000" w:themeColor="text1"/>
          <w:sz w:val="28"/>
          <w:szCs w:val="28"/>
        </w:rPr>
        <w:t>2</w:t>
      </w:r>
      <w:r w:rsidR="00DF6F86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="00773EC6">
        <w:rPr>
          <w:color w:val="000000" w:themeColor="text1"/>
          <w:sz w:val="28"/>
          <w:szCs w:val="28"/>
        </w:rPr>
        <w:t xml:space="preserve">            </w:t>
      </w:r>
      <w:r w:rsidRPr="0006451E">
        <w:rPr>
          <w:color w:val="000000" w:themeColor="text1"/>
          <w:sz w:val="28"/>
          <w:szCs w:val="28"/>
        </w:rPr>
        <w:t xml:space="preserve"> </w:t>
      </w:r>
      <w:proofErr w:type="spellStart"/>
      <w:r w:rsidRPr="0006451E">
        <w:rPr>
          <w:color w:val="000000" w:themeColor="text1"/>
          <w:sz w:val="28"/>
          <w:szCs w:val="28"/>
        </w:rPr>
        <w:t>г.Крымск</w:t>
      </w:r>
      <w:proofErr w:type="spellEnd"/>
    </w:p>
    <w:p w14:paraId="52F45FAE" w14:textId="77777777" w:rsidR="003E54DA" w:rsidRPr="0006451E" w:rsidRDefault="003E54DA" w:rsidP="003E54DA">
      <w:pPr>
        <w:jc w:val="center"/>
        <w:rPr>
          <w:b/>
          <w:color w:val="000000" w:themeColor="text1"/>
        </w:rPr>
      </w:pPr>
    </w:p>
    <w:p w14:paraId="040789AE" w14:textId="77777777" w:rsidR="00DF6F86" w:rsidRPr="0006451E" w:rsidRDefault="003E54DA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</w:rPr>
        <w:tab/>
      </w:r>
      <w:r w:rsidR="00DF6F86" w:rsidRPr="0006451E">
        <w:rPr>
          <w:b/>
          <w:color w:val="000000" w:themeColor="text1"/>
          <w:sz w:val="28"/>
          <w:szCs w:val="28"/>
        </w:rPr>
        <w:t xml:space="preserve"> Основание для проведения экспертизы:</w:t>
      </w:r>
      <w:r w:rsidR="00DF6F86" w:rsidRPr="0006451E">
        <w:rPr>
          <w:color w:val="000000" w:themeColor="text1"/>
          <w:sz w:val="28"/>
          <w:szCs w:val="28"/>
        </w:rPr>
        <w:t xml:space="preserve"> пункт 7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пункт 7 части 1 раздела 8 «Положения о контрольно-счетной палате</w:t>
      </w:r>
      <w:r w:rsidR="00DF6F86" w:rsidRPr="0006451E">
        <w:rPr>
          <w:b/>
          <w:bCs/>
          <w:color w:val="000000" w:themeColor="text1"/>
          <w:sz w:val="28"/>
          <w:szCs w:val="28"/>
        </w:rPr>
        <w:t xml:space="preserve"> </w:t>
      </w:r>
      <w:r w:rsidR="00DF6F86" w:rsidRPr="0006451E">
        <w:rPr>
          <w:bCs/>
          <w:color w:val="000000" w:themeColor="text1"/>
          <w:sz w:val="28"/>
          <w:szCs w:val="28"/>
        </w:rPr>
        <w:t>муниципального образования Крымский район», принятого решением Совета муниципального образования Крымский район от 08.02.2023 № 293</w:t>
      </w:r>
      <w:r w:rsidR="00DF6F86" w:rsidRPr="0006451E">
        <w:rPr>
          <w:color w:val="000000" w:themeColor="text1"/>
          <w:sz w:val="28"/>
          <w:szCs w:val="28"/>
        </w:rPr>
        <w:t>, соглашение о передаче полномочий по осуществлению внешнего муниципального финансового контроля от 12.12.2023 № 01-10/0</w:t>
      </w:r>
      <w:r w:rsidR="00E036BD" w:rsidRPr="0006451E">
        <w:rPr>
          <w:color w:val="000000" w:themeColor="text1"/>
          <w:sz w:val="28"/>
          <w:szCs w:val="28"/>
        </w:rPr>
        <w:t>9</w:t>
      </w:r>
      <w:r w:rsidR="00DF6F86" w:rsidRPr="0006451E">
        <w:rPr>
          <w:bCs/>
          <w:color w:val="000000" w:themeColor="text1"/>
          <w:sz w:val="28"/>
          <w:szCs w:val="28"/>
        </w:rPr>
        <w:t>.</w:t>
      </w:r>
    </w:p>
    <w:p w14:paraId="3039882B" w14:textId="210868A5" w:rsidR="00B07F55" w:rsidRPr="0006451E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  <w:lang w:eastAsia="x-none"/>
        </w:rPr>
      </w:pPr>
      <w:r w:rsidRPr="00C43ED6">
        <w:rPr>
          <w:b/>
          <w:color w:val="548DD4" w:themeColor="text2" w:themeTint="99"/>
          <w:sz w:val="28"/>
          <w:szCs w:val="28"/>
        </w:rPr>
        <w:t xml:space="preserve"> </w:t>
      </w:r>
      <w:r w:rsidRPr="0006451E">
        <w:rPr>
          <w:b/>
          <w:color w:val="000000" w:themeColor="text1"/>
          <w:sz w:val="28"/>
          <w:szCs w:val="28"/>
        </w:rPr>
        <w:t xml:space="preserve">Цель экспертизы: </w:t>
      </w:r>
      <w:r w:rsidRPr="0006451E">
        <w:rPr>
          <w:color w:val="000000" w:themeColor="text1"/>
          <w:sz w:val="28"/>
          <w:szCs w:val="28"/>
          <w:lang w:eastAsia="x-none"/>
        </w:rPr>
        <w:t xml:space="preserve">подтверждение полномочий по </w:t>
      </w:r>
      <w:r w:rsidR="00B07F55" w:rsidRPr="0006451E">
        <w:rPr>
          <w:color w:val="000000" w:themeColor="text1"/>
          <w:sz w:val="28"/>
          <w:szCs w:val="28"/>
          <w:lang w:eastAsia="x-none"/>
        </w:rPr>
        <w:t>изменению расходных</w:t>
      </w:r>
      <w:r w:rsidR="00773EC6">
        <w:rPr>
          <w:color w:val="000000" w:themeColor="text1"/>
          <w:sz w:val="28"/>
          <w:szCs w:val="28"/>
          <w:lang w:eastAsia="x-none"/>
        </w:rPr>
        <w:t xml:space="preserve"> </w:t>
      </w:r>
      <w:r w:rsidRPr="0006451E">
        <w:rPr>
          <w:color w:val="000000" w:themeColor="text1"/>
          <w:sz w:val="28"/>
          <w:szCs w:val="28"/>
          <w:lang w:eastAsia="x-none"/>
        </w:rPr>
        <w:t>обязательств, подтверждение обоснованности размера расходных обязательств</w:t>
      </w:r>
      <w:r w:rsidR="00B07F55" w:rsidRPr="0006451E">
        <w:rPr>
          <w:color w:val="000000" w:themeColor="text1"/>
          <w:sz w:val="28"/>
          <w:szCs w:val="28"/>
          <w:lang w:eastAsia="x-none"/>
        </w:rPr>
        <w:t>.</w:t>
      </w:r>
      <w:r w:rsidRPr="0006451E">
        <w:rPr>
          <w:color w:val="000000" w:themeColor="text1"/>
          <w:sz w:val="28"/>
          <w:szCs w:val="28"/>
          <w:lang w:eastAsia="x-none"/>
        </w:rPr>
        <w:t xml:space="preserve"> </w:t>
      </w:r>
    </w:p>
    <w:p w14:paraId="2A2996B0" w14:textId="447B6211" w:rsidR="00DF6F86" w:rsidRPr="0006451E" w:rsidRDefault="00DF6F86" w:rsidP="00B07F55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  <w:sz w:val="28"/>
          <w:szCs w:val="28"/>
        </w:rPr>
        <w:t xml:space="preserve"> Предмет экспертизы: </w:t>
      </w:r>
      <w:r w:rsidRPr="0006451E">
        <w:rPr>
          <w:bCs/>
          <w:color w:val="000000" w:themeColor="text1"/>
          <w:sz w:val="28"/>
          <w:szCs w:val="28"/>
        </w:rPr>
        <w:t xml:space="preserve">проект постановления администрации </w:t>
      </w:r>
      <w:r w:rsidR="00D90E1C" w:rsidRPr="0006451E">
        <w:rPr>
          <w:bCs/>
          <w:color w:val="000000" w:themeColor="text1"/>
          <w:sz w:val="28"/>
          <w:szCs w:val="28"/>
        </w:rPr>
        <w:t xml:space="preserve">Пригородного сельского поселения </w:t>
      </w:r>
      <w:r w:rsidRPr="0006451E">
        <w:rPr>
          <w:bCs/>
          <w:color w:val="000000" w:themeColor="text1"/>
          <w:sz w:val="28"/>
          <w:szCs w:val="28"/>
        </w:rPr>
        <w:t xml:space="preserve">Крымского района «О внесении изменений в </w:t>
      </w:r>
      <w:r w:rsidR="00E036BD" w:rsidRPr="0006451E">
        <w:rPr>
          <w:bCs/>
          <w:color w:val="000000" w:themeColor="text1"/>
          <w:sz w:val="28"/>
          <w:szCs w:val="28"/>
        </w:rPr>
        <w:t>постановление администрации Пригоро</w:t>
      </w:r>
      <w:r w:rsidR="00AC16A9">
        <w:rPr>
          <w:bCs/>
          <w:color w:val="000000" w:themeColor="text1"/>
          <w:sz w:val="28"/>
          <w:szCs w:val="28"/>
        </w:rPr>
        <w:t>дного сельского поселения от 05.10.2023г. №151</w:t>
      </w:r>
      <w:r w:rsidR="00773EC6">
        <w:rPr>
          <w:bCs/>
          <w:color w:val="000000" w:themeColor="text1"/>
          <w:sz w:val="28"/>
          <w:szCs w:val="28"/>
        </w:rPr>
        <w:t xml:space="preserve"> </w:t>
      </w:r>
      <w:r w:rsidR="00E036BD" w:rsidRPr="0006451E">
        <w:rPr>
          <w:bCs/>
          <w:color w:val="000000" w:themeColor="text1"/>
          <w:sz w:val="28"/>
          <w:szCs w:val="28"/>
        </w:rPr>
        <w:t>«Об утверждении мун</w:t>
      </w:r>
      <w:r w:rsidR="00AC16A9">
        <w:rPr>
          <w:bCs/>
          <w:color w:val="000000" w:themeColor="text1"/>
          <w:sz w:val="28"/>
          <w:szCs w:val="28"/>
        </w:rPr>
        <w:t>иципальной программы «Развитие жилищно-коммунального хозяйства Пригородного сельского поселения Крымского района</w:t>
      </w:r>
      <w:r w:rsidR="00E036BD" w:rsidRPr="0006451E">
        <w:rPr>
          <w:bCs/>
          <w:color w:val="000000" w:themeColor="text1"/>
          <w:sz w:val="28"/>
          <w:szCs w:val="28"/>
        </w:rPr>
        <w:t>»</w:t>
      </w:r>
      <w:r w:rsidR="00AC16A9">
        <w:rPr>
          <w:bCs/>
          <w:color w:val="000000" w:themeColor="text1"/>
          <w:sz w:val="28"/>
          <w:szCs w:val="28"/>
        </w:rPr>
        <w:t xml:space="preserve"> на 2024-2026годы</w:t>
      </w:r>
      <w:r w:rsidRPr="0006451E">
        <w:rPr>
          <w:bCs/>
          <w:color w:val="000000" w:themeColor="text1"/>
          <w:sz w:val="28"/>
          <w:szCs w:val="28"/>
        </w:rPr>
        <w:t xml:space="preserve">, материалы и документы </w:t>
      </w:r>
      <w:r w:rsidRPr="0006451E">
        <w:rPr>
          <w:color w:val="000000" w:themeColor="text1"/>
          <w:sz w:val="28"/>
          <w:szCs w:val="28"/>
        </w:rPr>
        <w:t xml:space="preserve">финансово-экономических обоснований проекта </w:t>
      </w:r>
      <w:r w:rsidRPr="0006451E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C37FBE" w:rsidRPr="0006451E">
        <w:rPr>
          <w:bCs/>
          <w:color w:val="000000" w:themeColor="text1"/>
          <w:sz w:val="28"/>
          <w:szCs w:val="28"/>
        </w:rPr>
        <w:t>п</w:t>
      </w:r>
      <w:r w:rsidRPr="0006451E">
        <w:rPr>
          <w:bCs/>
          <w:color w:val="000000" w:themeColor="text1"/>
          <w:sz w:val="28"/>
          <w:szCs w:val="28"/>
        </w:rPr>
        <w:t>рограмму</w:t>
      </w:r>
      <w:r w:rsidRPr="0006451E">
        <w:rPr>
          <w:color w:val="000000" w:themeColor="text1"/>
          <w:sz w:val="28"/>
          <w:szCs w:val="28"/>
        </w:rPr>
        <w:t xml:space="preserve"> в части, касающейся расходных обязательств </w:t>
      </w:r>
      <w:r w:rsidRPr="0006451E">
        <w:rPr>
          <w:color w:val="000000" w:themeColor="text1"/>
          <w:sz w:val="28"/>
          <w:szCs w:val="28"/>
          <w:lang w:eastAsia="x-none"/>
        </w:rPr>
        <w:t xml:space="preserve">бюджета </w:t>
      </w:r>
      <w:r w:rsidR="0006451E" w:rsidRPr="0006451E">
        <w:rPr>
          <w:color w:val="000000" w:themeColor="text1"/>
          <w:sz w:val="28"/>
          <w:szCs w:val="28"/>
          <w:lang w:eastAsia="x-none"/>
        </w:rPr>
        <w:t>Пригородного сельского</w:t>
      </w:r>
      <w:r w:rsidRPr="0006451E">
        <w:rPr>
          <w:color w:val="000000" w:themeColor="text1"/>
          <w:sz w:val="28"/>
          <w:szCs w:val="28"/>
          <w:lang w:eastAsia="x-none"/>
        </w:rPr>
        <w:t xml:space="preserve"> поселения Крымского района</w:t>
      </w:r>
      <w:r w:rsidRPr="0006451E">
        <w:rPr>
          <w:color w:val="000000" w:themeColor="text1"/>
          <w:sz w:val="28"/>
          <w:szCs w:val="28"/>
        </w:rPr>
        <w:t>.</w:t>
      </w:r>
    </w:p>
    <w:p w14:paraId="1886B934" w14:textId="77777777" w:rsidR="00DF6F86" w:rsidRPr="0006451E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Нормативная правовая основа экспертизы включает в себя:</w:t>
      </w:r>
    </w:p>
    <w:p w14:paraId="037BBC83" w14:textId="77777777" w:rsidR="00DF6F86" w:rsidRPr="0006451E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- Бюджетный кодекс Российской Федерации;</w:t>
      </w:r>
    </w:p>
    <w:p w14:paraId="3CFB9F0B" w14:textId="77777777" w:rsidR="00343AAA" w:rsidRPr="0006451E" w:rsidRDefault="00343AAA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06451E">
        <w:rPr>
          <w:rFonts w:eastAsia="Calibri"/>
          <w:color w:val="000000" w:themeColor="text1"/>
          <w:sz w:val="28"/>
          <w:szCs w:val="28"/>
        </w:rPr>
        <w:t>- Постановление Правительства РФ от 10 февраля 2017 года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</w:t>
      </w:r>
      <w:r w:rsidR="00BA448C" w:rsidRPr="0006451E">
        <w:rPr>
          <w:rFonts w:eastAsia="Calibri"/>
          <w:color w:val="000000" w:themeColor="text1"/>
          <w:sz w:val="28"/>
          <w:szCs w:val="28"/>
        </w:rPr>
        <w:t>»;</w:t>
      </w:r>
    </w:p>
    <w:p w14:paraId="1C113E58" w14:textId="1E844B95" w:rsidR="00DF6F86" w:rsidRPr="0006451E" w:rsidRDefault="00DF6F86" w:rsidP="009E4483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06451E">
        <w:rPr>
          <w:rFonts w:eastAsia="Calibri"/>
          <w:color w:val="000000" w:themeColor="text1"/>
          <w:sz w:val="28"/>
          <w:szCs w:val="28"/>
        </w:rPr>
        <w:t xml:space="preserve">- </w:t>
      </w:r>
      <w:r w:rsidR="004816ED" w:rsidRPr="0006451E">
        <w:rPr>
          <w:rFonts w:eastAsia="Calibri"/>
          <w:color w:val="000000" w:themeColor="text1"/>
          <w:sz w:val="28"/>
          <w:szCs w:val="28"/>
        </w:rPr>
        <w:t>п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остановление администрации </w:t>
      </w:r>
      <w:r w:rsidR="003A68AE" w:rsidRPr="0006451E">
        <w:rPr>
          <w:rFonts w:eastAsia="Calibri"/>
          <w:color w:val="000000" w:themeColor="text1"/>
          <w:sz w:val="28"/>
          <w:szCs w:val="28"/>
        </w:rPr>
        <w:t>Пригор</w:t>
      </w:r>
      <w:r w:rsidR="009E4483">
        <w:rPr>
          <w:rFonts w:eastAsia="Calibri"/>
          <w:color w:val="000000" w:themeColor="text1"/>
          <w:sz w:val="28"/>
          <w:szCs w:val="28"/>
        </w:rPr>
        <w:t>о</w:t>
      </w:r>
      <w:r w:rsidR="003A68AE" w:rsidRPr="0006451E">
        <w:rPr>
          <w:rFonts w:eastAsia="Calibri"/>
          <w:color w:val="000000" w:themeColor="text1"/>
          <w:sz w:val="28"/>
          <w:szCs w:val="28"/>
        </w:rPr>
        <w:t>дного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 xml:space="preserve">сельского 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поселения </w:t>
      </w:r>
      <w:r w:rsidR="009E4483">
        <w:rPr>
          <w:rFonts w:eastAsia="Calibri"/>
          <w:color w:val="000000" w:themeColor="text1"/>
          <w:sz w:val="28"/>
          <w:szCs w:val="28"/>
        </w:rPr>
        <w:t>К</w:t>
      </w:r>
      <w:r w:rsidRPr="0006451E">
        <w:rPr>
          <w:rFonts w:eastAsia="Calibri"/>
          <w:color w:val="000000" w:themeColor="text1"/>
          <w:sz w:val="28"/>
          <w:szCs w:val="28"/>
        </w:rPr>
        <w:t>рымского района от</w:t>
      </w:r>
      <w:r w:rsidR="00773EC6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>30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>сентября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20</w:t>
      </w:r>
      <w:r w:rsidR="0006451E" w:rsidRPr="0006451E">
        <w:rPr>
          <w:rFonts w:eastAsia="Calibri"/>
          <w:color w:val="000000" w:themeColor="text1"/>
          <w:sz w:val="28"/>
          <w:szCs w:val="28"/>
        </w:rPr>
        <w:t>14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года №2</w:t>
      </w:r>
      <w:r w:rsidR="003A68AE" w:rsidRPr="0006451E">
        <w:rPr>
          <w:rFonts w:eastAsia="Calibri"/>
          <w:color w:val="000000" w:themeColor="text1"/>
          <w:sz w:val="28"/>
          <w:szCs w:val="28"/>
        </w:rPr>
        <w:t>30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«Об утверждении </w:t>
      </w:r>
      <w:r w:rsidR="006F29F3" w:rsidRPr="0006451E">
        <w:rPr>
          <w:rFonts w:eastAsia="Calibri"/>
          <w:color w:val="000000" w:themeColor="text1"/>
          <w:sz w:val="28"/>
          <w:szCs w:val="28"/>
        </w:rPr>
        <w:t>п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орядка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разработки,</w:t>
      </w:r>
      <w:r w:rsidR="00773EC6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реализации и оценки эффективности муниципальных программ Пригородного сельского поселения</w:t>
      </w:r>
      <w:r w:rsidR="00773EC6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Крымского</w:t>
      </w:r>
      <w:r w:rsidR="00773EC6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района</w:t>
      </w:r>
      <w:r w:rsidRPr="0006451E">
        <w:rPr>
          <w:rFonts w:eastAsia="Calibri"/>
          <w:color w:val="000000" w:themeColor="text1"/>
          <w:sz w:val="28"/>
          <w:szCs w:val="28"/>
        </w:rPr>
        <w:t>» (с изменениями) (далее - Порядок разработки Программ).</w:t>
      </w:r>
    </w:p>
    <w:p w14:paraId="5C91652C" w14:textId="77777777" w:rsidR="00BF0626" w:rsidRPr="0006451E" w:rsidRDefault="00BF062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06451E">
        <w:rPr>
          <w:rFonts w:eastAsia="Calibri"/>
          <w:b/>
          <w:bCs/>
          <w:color w:val="000000" w:themeColor="text1"/>
          <w:sz w:val="28"/>
          <w:szCs w:val="28"/>
        </w:rPr>
        <w:t>-</w:t>
      </w:r>
      <w:r w:rsidRPr="0006451E">
        <w:rPr>
          <w:rFonts w:eastAsia="Calibri"/>
          <w:bCs/>
          <w:color w:val="000000" w:themeColor="text1"/>
          <w:sz w:val="28"/>
          <w:szCs w:val="28"/>
        </w:rPr>
        <w:t xml:space="preserve"> проектно-сметная документация и другие документы.</w:t>
      </w:r>
    </w:p>
    <w:p w14:paraId="50E33375" w14:textId="3F98A051" w:rsidR="00DF6F86" w:rsidRPr="0006451E" w:rsidRDefault="00DF6F86" w:rsidP="006F29F3">
      <w:pPr>
        <w:autoSpaceDE w:val="0"/>
        <w:autoSpaceDN w:val="0"/>
        <w:adjustRightInd w:val="0"/>
        <w:ind w:firstLine="709"/>
        <w:contextualSpacing/>
        <w:jc w:val="both"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06451E">
        <w:rPr>
          <w:rFonts w:eastAsia="Calibri"/>
          <w:b/>
          <w:bCs/>
          <w:color w:val="000000" w:themeColor="text1"/>
          <w:sz w:val="28"/>
          <w:szCs w:val="28"/>
        </w:rPr>
        <w:lastRenderedPageBreak/>
        <w:t>Объект экспертизы:</w:t>
      </w:r>
      <w:r w:rsidRPr="0006451E">
        <w:rPr>
          <w:rFonts w:eastAsia="Calibri"/>
          <w:bCs/>
          <w:color w:val="000000" w:themeColor="text1"/>
          <w:sz w:val="28"/>
          <w:szCs w:val="28"/>
        </w:rPr>
        <w:t xml:space="preserve"> администрация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Пригородного сельского</w:t>
      </w:r>
      <w:r w:rsidR="00773EC6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Pr="0006451E">
        <w:rPr>
          <w:rFonts w:eastAsia="Calibri"/>
          <w:bCs/>
          <w:color w:val="000000" w:themeColor="text1"/>
          <w:sz w:val="28"/>
          <w:szCs w:val="28"/>
        </w:rPr>
        <w:t>поселения Крымского района.</w:t>
      </w:r>
    </w:p>
    <w:p w14:paraId="3739ED9D" w14:textId="77777777" w:rsidR="00DF6F86" w:rsidRPr="0006451E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  <w:sz w:val="28"/>
          <w:szCs w:val="28"/>
        </w:rPr>
        <w:t xml:space="preserve">Сроки начала и окончания проведения экспертизы: </w:t>
      </w:r>
      <w:r w:rsidRPr="0006451E">
        <w:rPr>
          <w:color w:val="000000" w:themeColor="text1"/>
          <w:sz w:val="28"/>
          <w:szCs w:val="28"/>
        </w:rPr>
        <w:t xml:space="preserve">с </w:t>
      </w:r>
      <w:r w:rsidR="00BA448C" w:rsidRPr="0006451E">
        <w:rPr>
          <w:color w:val="000000" w:themeColor="text1"/>
          <w:sz w:val="28"/>
          <w:szCs w:val="28"/>
        </w:rPr>
        <w:t>2</w:t>
      </w:r>
      <w:r w:rsidR="00AC16A9">
        <w:rPr>
          <w:color w:val="000000" w:themeColor="text1"/>
          <w:sz w:val="28"/>
          <w:szCs w:val="28"/>
        </w:rPr>
        <w:t>3</w:t>
      </w:r>
      <w:r w:rsidRPr="0006451E">
        <w:rPr>
          <w:color w:val="000000" w:themeColor="text1"/>
          <w:sz w:val="28"/>
          <w:szCs w:val="28"/>
        </w:rPr>
        <w:t>.0</w:t>
      </w:r>
      <w:r w:rsidR="00AC16A9">
        <w:rPr>
          <w:color w:val="000000" w:themeColor="text1"/>
          <w:sz w:val="28"/>
          <w:szCs w:val="28"/>
        </w:rPr>
        <w:t>7</w:t>
      </w:r>
      <w:r w:rsidRPr="0006451E">
        <w:rPr>
          <w:color w:val="000000" w:themeColor="text1"/>
          <w:sz w:val="28"/>
          <w:szCs w:val="28"/>
        </w:rPr>
        <w:t>.202</w:t>
      </w:r>
      <w:r w:rsidR="00BA448C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 xml:space="preserve"> по </w:t>
      </w:r>
      <w:r w:rsidR="00BA448C" w:rsidRPr="0006451E">
        <w:rPr>
          <w:color w:val="000000" w:themeColor="text1"/>
          <w:sz w:val="28"/>
          <w:szCs w:val="28"/>
        </w:rPr>
        <w:t>2</w:t>
      </w:r>
      <w:r w:rsidR="002D6FDF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>.0</w:t>
      </w:r>
      <w:r w:rsidR="00AC16A9">
        <w:rPr>
          <w:color w:val="000000" w:themeColor="text1"/>
          <w:sz w:val="28"/>
          <w:szCs w:val="28"/>
        </w:rPr>
        <w:t>7</w:t>
      </w:r>
      <w:r w:rsidRPr="0006451E">
        <w:rPr>
          <w:color w:val="000000" w:themeColor="text1"/>
          <w:sz w:val="28"/>
          <w:szCs w:val="28"/>
        </w:rPr>
        <w:t>.202</w:t>
      </w:r>
      <w:r w:rsidR="00BA448C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>.</w:t>
      </w:r>
    </w:p>
    <w:p w14:paraId="445D7F45" w14:textId="50025816" w:rsidR="00325D84" w:rsidRPr="00B61AAC" w:rsidRDefault="0029535F" w:rsidP="00C43ED6">
      <w:pPr>
        <w:tabs>
          <w:tab w:val="left" w:pos="1134"/>
        </w:tabs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Контрольно-счетной палатой </w:t>
      </w:r>
      <w:r w:rsidR="00B91EA3" w:rsidRPr="00B61AAC">
        <w:rPr>
          <w:color w:val="000000" w:themeColor="text1"/>
          <w:sz w:val="28"/>
          <w:szCs w:val="28"/>
        </w:rPr>
        <w:t xml:space="preserve">муниципального образования Крымский район </w:t>
      </w:r>
      <w:r w:rsidR="00325D84" w:rsidRPr="00B61AAC">
        <w:rPr>
          <w:color w:val="000000" w:themeColor="text1"/>
          <w:sz w:val="28"/>
          <w:szCs w:val="28"/>
        </w:rPr>
        <w:t>проведена финансово-экономическая экспертиза</w:t>
      </w:r>
      <w:r w:rsidR="00773EC6">
        <w:rPr>
          <w:color w:val="000000" w:themeColor="text1"/>
          <w:sz w:val="28"/>
          <w:szCs w:val="28"/>
        </w:rPr>
        <w:t xml:space="preserve"> </w:t>
      </w:r>
      <w:r w:rsidR="00B91EA3" w:rsidRPr="00B61AAC">
        <w:rPr>
          <w:color w:val="000000" w:themeColor="text1"/>
          <w:sz w:val="28"/>
          <w:szCs w:val="28"/>
        </w:rPr>
        <w:t>проект</w:t>
      </w:r>
      <w:r w:rsidR="00325D84" w:rsidRPr="00B61AAC">
        <w:rPr>
          <w:color w:val="000000" w:themeColor="text1"/>
          <w:sz w:val="28"/>
          <w:szCs w:val="28"/>
        </w:rPr>
        <w:t>а</w:t>
      </w:r>
      <w:r w:rsidR="00B91EA3" w:rsidRPr="00B61AAC">
        <w:rPr>
          <w:color w:val="000000" w:themeColor="text1"/>
          <w:sz w:val="28"/>
          <w:szCs w:val="28"/>
        </w:rPr>
        <w:t xml:space="preserve"> постановления </w:t>
      </w:r>
      <w:r w:rsidR="00B91EA3" w:rsidRPr="00B61AAC">
        <w:rPr>
          <w:b/>
          <w:color w:val="000000" w:themeColor="text1"/>
          <w:sz w:val="28"/>
          <w:szCs w:val="28"/>
        </w:rPr>
        <w:t>«</w:t>
      </w:r>
      <w:r w:rsidR="00C43ED6" w:rsidRPr="00B61AAC">
        <w:rPr>
          <w:bCs/>
          <w:color w:val="000000" w:themeColor="text1"/>
          <w:sz w:val="28"/>
          <w:szCs w:val="28"/>
        </w:rPr>
        <w:t>О внесение изменений в муниципальную программу</w:t>
      </w:r>
      <w:r w:rsidR="00773EC6">
        <w:rPr>
          <w:bCs/>
          <w:color w:val="000000" w:themeColor="text1"/>
          <w:sz w:val="28"/>
          <w:szCs w:val="28"/>
        </w:rPr>
        <w:t xml:space="preserve"> </w:t>
      </w:r>
      <w:r w:rsidR="00AC16A9">
        <w:rPr>
          <w:rStyle w:val="ab"/>
          <w:b w:val="0"/>
          <w:color w:val="000000" w:themeColor="text1"/>
          <w:sz w:val="28"/>
          <w:szCs w:val="28"/>
        </w:rPr>
        <w:t xml:space="preserve">Развитие жилищно-коммунального хозяйства Пригородного сельского поселения </w:t>
      </w:r>
      <w:r w:rsidR="00AC16A9">
        <w:rPr>
          <w:rStyle w:val="ab"/>
          <w:b w:val="0"/>
          <w:color w:val="000000" w:themeColor="text1"/>
          <w:sz w:val="28"/>
          <w:szCs w:val="28"/>
        </w:rPr>
        <w:tab/>
        <w:t>Крымского района на 2024-2026годы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>»</w:t>
      </w:r>
      <w:r w:rsidR="00C43ED6" w:rsidRPr="00B61AAC">
        <w:rPr>
          <w:b/>
          <w:color w:val="000000" w:themeColor="text1"/>
          <w:sz w:val="28"/>
          <w:szCs w:val="28"/>
        </w:rPr>
        <w:t xml:space="preserve"> 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>утвержденную постановлением администрации Пригородного сельского</w:t>
      </w:r>
      <w:r w:rsidR="004C1D68">
        <w:rPr>
          <w:rStyle w:val="ab"/>
          <w:b w:val="0"/>
          <w:color w:val="000000" w:themeColor="text1"/>
          <w:sz w:val="28"/>
          <w:szCs w:val="28"/>
        </w:rPr>
        <w:t xml:space="preserve"> поселения от 05 октября 2023 № 151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 xml:space="preserve"> «Об утверждении муниципальной </w:t>
      </w:r>
      <w:r w:rsidR="004C1D68">
        <w:rPr>
          <w:rStyle w:val="ab"/>
          <w:b w:val="0"/>
          <w:color w:val="000000" w:themeColor="text1"/>
          <w:sz w:val="28"/>
          <w:szCs w:val="28"/>
        </w:rPr>
        <w:t>программы «Развитие жилищно-коммунального хозяйства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 xml:space="preserve"> Пригородного сельского поселен</w:t>
      </w:r>
      <w:r w:rsidR="004C1D68">
        <w:rPr>
          <w:rStyle w:val="ab"/>
          <w:b w:val="0"/>
          <w:color w:val="000000" w:themeColor="text1"/>
          <w:sz w:val="28"/>
          <w:szCs w:val="28"/>
        </w:rPr>
        <w:t>ия Крымского района на 2024-2026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 xml:space="preserve"> годы»</w:t>
      </w:r>
      <w:r w:rsidR="00B91EA3" w:rsidRPr="00B61AAC">
        <w:rPr>
          <w:b/>
          <w:color w:val="000000" w:themeColor="text1"/>
          <w:sz w:val="28"/>
          <w:szCs w:val="28"/>
        </w:rPr>
        <w:t xml:space="preserve">» </w:t>
      </w:r>
      <w:r w:rsidR="00B91EA3" w:rsidRPr="00B61AAC">
        <w:rPr>
          <w:color w:val="000000" w:themeColor="text1"/>
          <w:sz w:val="28"/>
          <w:szCs w:val="28"/>
        </w:rPr>
        <w:t>(далее</w:t>
      </w:r>
      <w:r w:rsidR="00A238C6" w:rsidRPr="00B61AAC">
        <w:rPr>
          <w:color w:val="000000" w:themeColor="text1"/>
          <w:sz w:val="28"/>
          <w:szCs w:val="28"/>
        </w:rPr>
        <w:t xml:space="preserve"> </w:t>
      </w:r>
      <w:r w:rsidR="00B91EA3" w:rsidRPr="00B61AAC">
        <w:rPr>
          <w:color w:val="000000" w:themeColor="text1"/>
          <w:sz w:val="28"/>
          <w:szCs w:val="28"/>
        </w:rPr>
        <w:t>- проект постанов</w:t>
      </w:r>
      <w:r w:rsidR="00325D84" w:rsidRPr="00B61AAC">
        <w:rPr>
          <w:color w:val="000000" w:themeColor="text1"/>
          <w:sz w:val="28"/>
          <w:szCs w:val="28"/>
        </w:rPr>
        <w:t>ления, муниципальная программа)</w:t>
      </w:r>
      <w:r w:rsidR="00BF0626" w:rsidRPr="00B61AAC">
        <w:rPr>
          <w:color w:val="000000" w:themeColor="text1"/>
          <w:sz w:val="28"/>
          <w:szCs w:val="28"/>
        </w:rPr>
        <w:t>. По результатам экспертизы установлено следующее.</w:t>
      </w:r>
    </w:p>
    <w:p w14:paraId="51E84EBC" w14:textId="77777777" w:rsidR="003E54DA" w:rsidRPr="00B61AAC" w:rsidRDefault="003E54DA" w:rsidP="00BA448C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  <w:rPr>
          <w:color w:val="000000" w:themeColor="text1"/>
          <w:sz w:val="28"/>
          <w:szCs w:val="28"/>
        </w:rPr>
      </w:pPr>
      <w:r w:rsidRPr="00B61AAC">
        <w:rPr>
          <w:rFonts w:eastAsia="Calibri"/>
          <w:bCs/>
          <w:color w:val="000000" w:themeColor="text1"/>
        </w:rPr>
        <w:tab/>
      </w:r>
      <w:r w:rsidRPr="00B61AAC">
        <w:rPr>
          <w:color w:val="000000" w:themeColor="text1"/>
          <w:sz w:val="28"/>
          <w:szCs w:val="28"/>
        </w:rPr>
        <w:t xml:space="preserve">Проект </w:t>
      </w:r>
      <w:r w:rsidR="00A57107" w:rsidRPr="00B61AAC">
        <w:rPr>
          <w:color w:val="000000" w:themeColor="text1"/>
          <w:sz w:val="28"/>
          <w:szCs w:val="28"/>
        </w:rPr>
        <w:t>постановления</w:t>
      </w:r>
      <w:r w:rsidRPr="00B61AAC">
        <w:rPr>
          <w:color w:val="000000" w:themeColor="text1"/>
          <w:sz w:val="28"/>
          <w:szCs w:val="28"/>
        </w:rPr>
        <w:t xml:space="preserve"> представлен в контрольно-счетную палату 2</w:t>
      </w:r>
      <w:r w:rsidR="004C1D68">
        <w:rPr>
          <w:color w:val="000000" w:themeColor="text1"/>
          <w:sz w:val="28"/>
          <w:szCs w:val="28"/>
        </w:rPr>
        <w:t>3</w:t>
      </w:r>
      <w:r w:rsidRPr="00B61AAC">
        <w:rPr>
          <w:color w:val="000000" w:themeColor="text1"/>
          <w:sz w:val="28"/>
          <w:szCs w:val="28"/>
        </w:rPr>
        <w:t>.0</w:t>
      </w:r>
      <w:r w:rsidR="004C1D68">
        <w:rPr>
          <w:color w:val="000000" w:themeColor="text1"/>
          <w:sz w:val="28"/>
          <w:szCs w:val="28"/>
        </w:rPr>
        <w:t>7</w:t>
      </w:r>
      <w:r w:rsidRPr="00B61AAC">
        <w:rPr>
          <w:color w:val="000000" w:themeColor="text1"/>
          <w:sz w:val="28"/>
          <w:szCs w:val="28"/>
        </w:rPr>
        <w:t>.20</w:t>
      </w:r>
      <w:r w:rsidR="00F14A87" w:rsidRPr="00B61AAC">
        <w:rPr>
          <w:color w:val="000000" w:themeColor="text1"/>
          <w:sz w:val="28"/>
          <w:szCs w:val="28"/>
        </w:rPr>
        <w:t>2</w:t>
      </w:r>
      <w:r w:rsidR="00BA448C" w:rsidRPr="00B61AAC">
        <w:rPr>
          <w:color w:val="000000" w:themeColor="text1"/>
          <w:sz w:val="28"/>
          <w:szCs w:val="28"/>
        </w:rPr>
        <w:t>4</w:t>
      </w:r>
      <w:r w:rsidRPr="00B61AAC">
        <w:rPr>
          <w:color w:val="000000" w:themeColor="text1"/>
          <w:sz w:val="28"/>
          <w:szCs w:val="28"/>
        </w:rPr>
        <w:t xml:space="preserve"> года (сопроводительное письмо от </w:t>
      </w:r>
      <w:r w:rsidR="004C1D68">
        <w:rPr>
          <w:color w:val="000000" w:themeColor="text1"/>
          <w:sz w:val="28"/>
          <w:szCs w:val="28"/>
        </w:rPr>
        <w:t>23.07.2024 №910</w:t>
      </w:r>
      <w:r w:rsidR="00EB1977" w:rsidRPr="00B61AAC">
        <w:rPr>
          <w:color w:val="000000" w:themeColor="text1"/>
          <w:sz w:val="28"/>
          <w:szCs w:val="28"/>
        </w:rPr>
        <w:t>)</w:t>
      </w:r>
      <w:r w:rsidRPr="00B61AAC">
        <w:rPr>
          <w:color w:val="000000" w:themeColor="text1"/>
          <w:sz w:val="28"/>
          <w:szCs w:val="28"/>
        </w:rPr>
        <w:t>.</w:t>
      </w:r>
    </w:p>
    <w:p w14:paraId="582165E0" w14:textId="77777777" w:rsidR="00397BC6" w:rsidRPr="00B61AAC" w:rsidRDefault="00397BC6" w:rsidP="00397B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Координатором и ответственным за реализацию </w:t>
      </w:r>
      <w:r w:rsidR="00C37FBE" w:rsidRPr="00B61AAC">
        <w:rPr>
          <w:color w:val="000000" w:themeColor="text1"/>
          <w:sz w:val="28"/>
          <w:szCs w:val="28"/>
        </w:rPr>
        <w:t>п</w:t>
      </w:r>
      <w:r w:rsidRPr="00B61AAC">
        <w:rPr>
          <w:color w:val="000000" w:themeColor="text1"/>
          <w:sz w:val="28"/>
          <w:szCs w:val="28"/>
        </w:rPr>
        <w:t xml:space="preserve">рограммы является </w:t>
      </w:r>
      <w:r w:rsidR="00C43ED6" w:rsidRPr="00B61AAC">
        <w:rPr>
          <w:color w:val="000000" w:themeColor="text1"/>
          <w:sz w:val="28"/>
          <w:szCs w:val="28"/>
        </w:rPr>
        <w:t>администрация Пригородного сельского поселения Крымского района</w:t>
      </w:r>
      <w:r w:rsidRPr="00B61AAC">
        <w:rPr>
          <w:color w:val="000000" w:themeColor="text1"/>
          <w:sz w:val="28"/>
          <w:szCs w:val="28"/>
        </w:rPr>
        <w:t xml:space="preserve">. </w:t>
      </w:r>
    </w:p>
    <w:p w14:paraId="144E2B94" w14:textId="0923B3E4" w:rsidR="005732B9" w:rsidRPr="00B61AAC" w:rsidRDefault="00A56FB5" w:rsidP="0044759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Согласно пункту 4 поручения Президента Российской Федерации от 15 февраля 2024 года №ПР-276 продлен в</w:t>
      </w:r>
      <w:r w:rsidR="005732B9" w:rsidRPr="00B61AAC">
        <w:rPr>
          <w:color w:val="000000" w:themeColor="text1"/>
          <w:sz w:val="28"/>
          <w:szCs w:val="28"/>
        </w:rPr>
        <w:t>ременной диапазон действия муниципальной программы</w:t>
      </w:r>
      <w:r w:rsidR="005C594E" w:rsidRPr="00B61AAC">
        <w:rPr>
          <w:color w:val="000000" w:themeColor="text1"/>
          <w:sz w:val="28"/>
          <w:szCs w:val="28"/>
        </w:rPr>
        <w:t xml:space="preserve"> до 2030 года</w:t>
      </w:r>
      <w:r w:rsidRPr="00B61AAC">
        <w:rPr>
          <w:color w:val="000000" w:themeColor="text1"/>
          <w:sz w:val="28"/>
          <w:szCs w:val="28"/>
        </w:rPr>
        <w:t>.</w:t>
      </w:r>
      <w:r w:rsidR="00773EC6">
        <w:rPr>
          <w:color w:val="000000" w:themeColor="text1"/>
          <w:sz w:val="28"/>
          <w:szCs w:val="28"/>
        </w:rPr>
        <w:t xml:space="preserve"> </w:t>
      </w:r>
    </w:p>
    <w:p w14:paraId="15EA8125" w14:textId="77777777" w:rsidR="00B41F6D" w:rsidRDefault="00A238C6" w:rsidP="00B41F6D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В рамках реализации муниципальной прог</w:t>
      </w:r>
      <w:r w:rsidR="00B41F6D">
        <w:rPr>
          <w:color w:val="000000" w:themeColor="text1"/>
          <w:sz w:val="28"/>
          <w:szCs w:val="28"/>
        </w:rPr>
        <w:t>раммы планируется мероприятия:</w:t>
      </w:r>
    </w:p>
    <w:p w14:paraId="60691AA4" w14:textId="77777777" w:rsidR="00A238C6" w:rsidRDefault="00B41F6D" w:rsidP="00B41F6D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реконструкция водопровода х. Армянский, </w:t>
      </w:r>
      <w:proofErr w:type="spellStart"/>
      <w:r>
        <w:rPr>
          <w:color w:val="000000" w:themeColor="text1"/>
          <w:sz w:val="28"/>
          <w:szCs w:val="28"/>
        </w:rPr>
        <w:t>х.Новоукраинский</w:t>
      </w:r>
      <w:proofErr w:type="spellEnd"/>
      <w:r>
        <w:rPr>
          <w:color w:val="000000" w:themeColor="text1"/>
          <w:sz w:val="28"/>
          <w:szCs w:val="28"/>
        </w:rPr>
        <w:t>;</w:t>
      </w:r>
    </w:p>
    <w:p w14:paraId="3B2FFA3E" w14:textId="77777777" w:rsidR="00B41F6D" w:rsidRDefault="00B41F6D" w:rsidP="00B41F6D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капитальный ремонт водопроводной сети Пригородного с\п;</w:t>
      </w:r>
    </w:p>
    <w:p w14:paraId="3A9FEF3F" w14:textId="77777777" w:rsidR="00B41F6D" w:rsidRDefault="00B41F6D" w:rsidP="00B41F6D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капитальный ремонт водопроводной сети х. Армянского;</w:t>
      </w:r>
    </w:p>
    <w:p w14:paraId="24AA0BBF" w14:textId="77777777" w:rsidR="00B41F6D" w:rsidRPr="00B61AAC" w:rsidRDefault="001E03C4" w:rsidP="00B41F6D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 w:rsidR="00B41F6D">
        <w:rPr>
          <w:color w:val="000000" w:themeColor="text1"/>
          <w:sz w:val="28"/>
          <w:szCs w:val="28"/>
        </w:rPr>
        <w:t>ремонт водопроводных сетей в насе</w:t>
      </w:r>
      <w:r w:rsidR="00C551CD">
        <w:rPr>
          <w:color w:val="000000" w:themeColor="text1"/>
          <w:sz w:val="28"/>
          <w:szCs w:val="28"/>
        </w:rPr>
        <w:t>ленных пунктах Пригородного с\п.</w:t>
      </w:r>
    </w:p>
    <w:p w14:paraId="2A915948" w14:textId="0807B311" w:rsidR="00A238C6" w:rsidRPr="00B61AAC" w:rsidRDefault="00A238C6" w:rsidP="001E03C4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Полная стоимос</w:t>
      </w:r>
      <w:r w:rsidR="001E03C4">
        <w:rPr>
          <w:color w:val="000000" w:themeColor="text1"/>
          <w:sz w:val="28"/>
          <w:szCs w:val="28"/>
        </w:rPr>
        <w:t>ть работ по мероприятию «капитальный ремонт водопроводной сети х. Армянского</w:t>
      </w:r>
      <w:r w:rsidRPr="00B61AAC">
        <w:rPr>
          <w:color w:val="000000" w:themeColor="text1"/>
          <w:sz w:val="28"/>
          <w:szCs w:val="28"/>
        </w:rPr>
        <w:t>» на основании предоставленной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 xml:space="preserve">проектно-сметной документации и расчета НМЦК </w:t>
      </w:r>
      <w:r w:rsidR="001E03C4">
        <w:rPr>
          <w:color w:val="000000" w:themeColor="text1"/>
          <w:sz w:val="28"/>
          <w:szCs w:val="28"/>
        </w:rPr>
        <w:t xml:space="preserve">составляет 11 958,3 </w:t>
      </w:r>
      <w:proofErr w:type="spellStart"/>
      <w:r w:rsidRPr="00025093">
        <w:rPr>
          <w:color w:val="000000" w:themeColor="text1"/>
          <w:sz w:val="28"/>
          <w:szCs w:val="28"/>
        </w:rPr>
        <w:t>тыс</w:t>
      </w:r>
      <w:r w:rsidRPr="00B61AAC">
        <w:rPr>
          <w:color w:val="000000" w:themeColor="text1"/>
          <w:sz w:val="28"/>
          <w:szCs w:val="28"/>
        </w:rPr>
        <w:t>.руб</w:t>
      </w:r>
      <w:proofErr w:type="spellEnd"/>
      <w:r w:rsidRPr="00B61AAC">
        <w:rPr>
          <w:color w:val="000000" w:themeColor="text1"/>
          <w:sz w:val="28"/>
          <w:szCs w:val="28"/>
        </w:rPr>
        <w:t>.</w:t>
      </w:r>
    </w:p>
    <w:p w14:paraId="251AF028" w14:textId="16A3BB09" w:rsidR="00B61AAC" w:rsidRDefault="00272C4C" w:rsidP="00B61AAC">
      <w:pPr>
        <w:ind w:firstLine="709"/>
        <w:jc w:val="both"/>
        <w:outlineLvl w:val="3"/>
        <w:rPr>
          <w:color w:val="548DD4" w:themeColor="text2" w:themeTint="99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Со</w:t>
      </w:r>
      <w:r w:rsidR="00ED70C2" w:rsidRPr="00B61AAC">
        <w:rPr>
          <w:color w:val="000000" w:themeColor="text1"/>
          <w:sz w:val="28"/>
          <w:szCs w:val="28"/>
        </w:rPr>
        <w:t xml:space="preserve">гласно предоставленному проекту </w:t>
      </w:r>
      <w:r w:rsidR="00A56FB5" w:rsidRPr="00B61AAC">
        <w:rPr>
          <w:color w:val="000000" w:themeColor="text1"/>
          <w:sz w:val="28"/>
          <w:szCs w:val="28"/>
        </w:rPr>
        <w:t>постановления</w:t>
      </w:r>
      <w:r w:rsidRPr="00B61AAC">
        <w:rPr>
          <w:color w:val="000000" w:themeColor="text1"/>
          <w:sz w:val="28"/>
          <w:szCs w:val="28"/>
        </w:rPr>
        <w:t xml:space="preserve"> </w:t>
      </w:r>
      <w:r w:rsidR="00ED70C2" w:rsidRPr="00B61AAC">
        <w:rPr>
          <w:color w:val="000000" w:themeColor="text1"/>
          <w:sz w:val="28"/>
          <w:szCs w:val="28"/>
        </w:rPr>
        <w:t xml:space="preserve">объем финансирования в целом по </w:t>
      </w:r>
      <w:r w:rsidR="00A238C6" w:rsidRPr="00B61AAC">
        <w:rPr>
          <w:color w:val="000000" w:themeColor="text1"/>
          <w:sz w:val="28"/>
          <w:szCs w:val="28"/>
        </w:rPr>
        <w:t xml:space="preserve">муниципальной </w:t>
      </w:r>
      <w:r w:rsidR="00A56FB5" w:rsidRPr="00B61AAC">
        <w:rPr>
          <w:color w:val="000000" w:themeColor="text1"/>
          <w:sz w:val="28"/>
          <w:szCs w:val="28"/>
        </w:rPr>
        <w:t>п</w:t>
      </w:r>
      <w:r w:rsidR="00ED70C2" w:rsidRPr="00B61AAC">
        <w:rPr>
          <w:color w:val="000000" w:themeColor="text1"/>
          <w:sz w:val="28"/>
          <w:szCs w:val="28"/>
        </w:rPr>
        <w:t xml:space="preserve">рограмме </w:t>
      </w:r>
      <w:r w:rsidR="0059697A">
        <w:rPr>
          <w:color w:val="000000" w:themeColor="text1"/>
          <w:sz w:val="28"/>
          <w:szCs w:val="28"/>
        </w:rPr>
        <w:t>на 2024 и 2026</w:t>
      </w:r>
      <w:r w:rsidR="00A238C6" w:rsidRPr="00B61AAC">
        <w:rPr>
          <w:color w:val="000000" w:themeColor="text1"/>
          <w:sz w:val="28"/>
          <w:szCs w:val="28"/>
        </w:rPr>
        <w:t xml:space="preserve"> годы </w:t>
      </w:r>
      <w:r w:rsidR="0059697A">
        <w:rPr>
          <w:color w:val="000000" w:themeColor="text1"/>
          <w:sz w:val="28"/>
          <w:szCs w:val="28"/>
        </w:rPr>
        <w:t>увеличивается на 11 394,2</w:t>
      </w:r>
      <w:r w:rsidR="00025093">
        <w:rPr>
          <w:color w:val="000000" w:themeColor="text1"/>
          <w:sz w:val="28"/>
          <w:szCs w:val="28"/>
        </w:rPr>
        <w:t xml:space="preserve"> </w:t>
      </w:r>
      <w:proofErr w:type="spellStart"/>
      <w:r w:rsidR="00ED70C2" w:rsidRPr="00025093">
        <w:rPr>
          <w:color w:val="000000" w:themeColor="text1"/>
          <w:sz w:val="28"/>
          <w:szCs w:val="28"/>
        </w:rPr>
        <w:t>тыс.руб</w:t>
      </w:r>
      <w:proofErr w:type="spellEnd"/>
      <w:r w:rsidR="00ED70C2" w:rsidRPr="00025093">
        <w:rPr>
          <w:color w:val="000000" w:themeColor="text1"/>
          <w:sz w:val="28"/>
          <w:szCs w:val="28"/>
        </w:rPr>
        <w:t>.</w:t>
      </w:r>
      <w:r w:rsidR="00B61AAC" w:rsidRPr="00025093">
        <w:rPr>
          <w:color w:val="000000" w:themeColor="text1"/>
          <w:sz w:val="28"/>
          <w:szCs w:val="28"/>
        </w:rPr>
        <w:t>,</w:t>
      </w:r>
      <w:r w:rsidR="0059697A">
        <w:rPr>
          <w:color w:val="000000" w:themeColor="text1"/>
          <w:sz w:val="28"/>
          <w:szCs w:val="28"/>
        </w:rPr>
        <w:t xml:space="preserve"> в т.ч. (11 394,2</w:t>
      </w:r>
      <w:r w:rsidR="007C083F" w:rsidRPr="00B61AAC">
        <w:rPr>
          <w:color w:val="000000" w:themeColor="text1"/>
          <w:sz w:val="28"/>
          <w:szCs w:val="28"/>
        </w:rPr>
        <w:t xml:space="preserve"> </w:t>
      </w:r>
      <w:proofErr w:type="spellStart"/>
      <w:r w:rsidR="007C083F" w:rsidRPr="00B61AAC">
        <w:rPr>
          <w:color w:val="000000" w:themeColor="text1"/>
          <w:sz w:val="28"/>
          <w:szCs w:val="28"/>
        </w:rPr>
        <w:t>тыс.руб</w:t>
      </w:r>
      <w:proofErr w:type="spellEnd"/>
      <w:r w:rsidR="007C083F" w:rsidRPr="007C083F">
        <w:rPr>
          <w:color w:val="548DD4" w:themeColor="text2" w:themeTint="99"/>
          <w:sz w:val="28"/>
          <w:szCs w:val="28"/>
        </w:rPr>
        <w:t xml:space="preserve">. </w:t>
      </w:r>
      <w:r w:rsidR="00A56FB5" w:rsidRPr="00B61AAC">
        <w:rPr>
          <w:color w:val="000000" w:themeColor="text1"/>
          <w:sz w:val="28"/>
          <w:szCs w:val="28"/>
        </w:rPr>
        <w:t>средств</w:t>
      </w:r>
      <w:r w:rsidR="007C083F" w:rsidRPr="00B61AAC">
        <w:rPr>
          <w:color w:val="000000" w:themeColor="text1"/>
          <w:sz w:val="28"/>
          <w:szCs w:val="28"/>
        </w:rPr>
        <w:t>а</w:t>
      </w:r>
      <w:r w:rsidR="00A56FB5" w:rsidRPr="00B61AAC">
        <w:rPr>
          <w:color w:val="000000" w:themeColor="text1"/>
          <w:sz w:val="28"/>
          <w:szCs w:val="28"/>
        </w:rPr>
        <w:t xml:space="preserve"> </w:t>
      </w:r>
      <w:r w:rsidR="00763360" w:rsidRPr="00B61AAC">
        <w:rPr>
          <w:color w:val="000000" w:themeColor="text1"/>
          <w:sz w:val="28"/>
          <w:szCs w:val="28"/>
        </w:rPr>
        <w:t>краевого бюджета</w:t>
      </w:r>
      <w:r w:rsidR="007C083F" w:rsidRPr="00B61AAC">
        <w:rPr>
          <w:color w:val="000000" w:themeColor="text1"/>
          <w:sz w:val="28"/>
          <w:szCs w:val="28"/>
        </w:rPr>
        <w:t>)</w:t>
      </w:r>
      <w:r w:rsidR="000B69D2" w:rsidRPr="00B61AAC">
        <w:rPr>
          <w:color w:val="000000" w:themeColor="text1"/>
          <w:sz w:val="28"/>
          <w:szCs w:val="28"/>
        </w:rPr>
        <w:t>.</w:t>
      </w:r>
      <w:r w:rsidR="00773EC6">
        <w:rPr>
          <w:color w:val="000000" w:themeColor="text1"/>
          <w:sz w:val="28"/>
          <w:szCs w:val="28"/>
        </w:rPr>
        <w:t xml:space="preserve">      </w:t>
      </w:r>
      <w:r w:rsidR="00773EC6">
        <w:rPr>
          <w:color w:val="548DD4" w:themeColor="text2" w:themeTint="99"/>
          <w:sz w:val="28"/>
          <w:szCs w:val="28"/>
        </w:rPr>
        <w:t xml:space="preserve">       </w:t>
      </w:r>
      <w:r w:rsidR="00B61AAC">
        <w:rPr>
          <w:color w:val="548DD4" w:themeColor="text2" w:themeTint="99"/>
          <w:sz w:val="28"/>
          <w:szCs w:val="28"/>
        </w:rPr>
        <w:t xml:space="preserve"> </w:t>
      </w:r>
    </w:p>
    <w:p w14:paraId="157BEF92" w14:textId="01B74008" w:rsidR="002A73A0" w:rsidRPr="00B61AAC" w:rsidRDefault="002A73A0" w:rsidP="00B61AAC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Предельный уровень софинансирования расходных обязательств рас</w:t>
      </w:r>
      <w:r w:rsidR="00094ADF">
        <w:rPr>
          <w:color w:val="000000" w:themeColor="text1"/>
          <w:sz w:val="28"/>
          <w:szCs w:val="28"/>
        </w:rPr>
        <w:t>считан в соответствии с соглашением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Министерства</w:t>
      </w:r>
      <w:r w:rsidR="00094ADF">
        <w:rPr>
          <w:color w:val="000000" w:themeColor="text1"/>
          <w:sz w:val="28"/>
          <w:szCs w:val="28"/>
        </w:rPr>
        <w:t xml:space="preserve"> Топливно-Энергетического комплекса и</w:t>
      </w:r>
      <w:r w:rsidR="00773EC6">
        <w:rPr>
          <w:color w:val="000000" w:themeColor="text1"/>
          <w:sz w:val="28"/>
          <w:szCs w:val="28"/>
        </w:rPr>
        <w:t xml:space="preserve"> </w:t>
      </w:r>
      <w:r w:rsidR="00094ADF">
        <w:rPr>
          <w:color w:val="000000" w:themeColor="text1"/>
          <w:sz w:val="28"/>
          <w:szCs w:val="28"/>
        </w:rPr>
        <w:t>Жилищно-Коммунального хозяйства</w:t>
      </w:r>
      <w:r w:rsidRPr="00B61AAC">
        <w:rPr>
          <w:color w:val="000000" w:themeColor="text1"/>
          <w:sz w:val="28"/>
          <w:szCs w:val="28"/>
        </w:rPr>
        <w:t xml:space="preserve"> К</w:t>
      </w:r>
      <w:r w:rsidR="00094ADF">
        <w:rPr>
          <w:color w:val="000000" w:themeColor="text1"/>
          <w:sz w:val="28"/>
          <w:szCs w:val="28"/>
        </w:rPr>
        <w:t>раснодарского края от 15.07.2024 г. № 201-823-2024-03625413-213 и составляет 97% в 2024 году,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уровень софинансирования из местного бюдж</w:t>
      </w:r>
      <w:r w:rsidR="00094ADF">
        <w:rPr>
          <w:color w:val="000000" w:themeColor="text1"/>
          <w:sz w:val="28"/>
          <w:szCs w:val="28"/>
        </w:rPr>
        <w:t>ета составляет соответственно 3% -2024 год.</w:t>
      </w:r>
      <w:r w:rsidRPr="00B61AAC">
        <w:rPr>
          <w:color w:val="000000" w:themeColor="text1"/>
          <w:sz w:val="28"/>
          <w:szCs w:val="28"/>
        </w:rPr>
        <w:t xml:space="preserve"> </w:t>
      </w:r>
    </w:p>
    <w:p w14:paraId="4EA280FD" w14:textId="77777777" w:rsidR="00272C4C" w:rsidRPr="00B61AAC" w:rsidRDefault="007C083F" w:rsidP="000A693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Все д</w:t>
      </w:r>
      <w:r w:rsidR="00272C4C" w:rsidRPr="00B61AAC">
        <w:rPr>
          <w:color w:val="000000" w:themeColor="text1"/>
          <w:sz w:val="28"/>
          <w:szCs w:val="28"/>
        </w:rPr>
        <w:t xml:space="preserve">енежные средства будут направлены </w:t>
      </w:r>
      <w:r w:rsidR="000E377F" w:rsidRPr="00B61AAC">
        <w:rPr>
          <w:color w:val="000000" w:themeColor="text1"/>
          <w:sz w:val="28"/>
          <w:szCs w:val="28"/>
        </w:rPr>
        <w:t xml:space="preserve">на </w:t>
      </w:r>
      <w:r w:rsidR="00094ADF">
        <w:rPr>
          <w:color w:val="000000" w:themeColor="text1"/>
          <w:sz w:val="28"/>
          <w:szCs w:val="28"/>
        </w:rPr>
        <w:t>реализацию мероприятий</w:t>
      </w:r>
      <w:r w:rsidR="00272C4C" w:rsidRPr="00B61AAC">
        <w:rPr>
          <w:color w:val="000000" w:themeColor="text1"/>
          <w:sz w:val="28"/>
          <w:szCs w:val="28"/>
        </w:rPr>
        <w:t xml:space="preserve"> муниципальной программы</w:t>
      </w:r>
      <w:r w:rsidR="00094ADF">
        <w:rPr>
          <w:color w:val="000000" w:themeColor="text1"/>
          <w:sz w:val="28"/>
          <w:szCs w:val="28"/>
        </w:rPr>
        <w:t>.</w:t>
      </w:r>
      <w:r w:rsidR="00272C4C" w:rsidRPr="00B61AAC">
        <w:rPr>
          <w:color w:val="000000" w:themeColor="text1"/>
          <w:sz w:val="28"/>
          <w:szCs w:val="28"/>
        </w:rPr>
        <w:t xml:space="preserve"> </w:t>
      </w:r>
    </w:p>
    <w:p w14:paraId="4B3B58A7" w14:textId="6137F131" w:rsidR="00397BC6" w:rsidRPr="00B61AAC" w:rsidRDefault="00397BC6" w:rsidP="00C37FB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lastRenderedPageBreak/>
        <w:t>Экономическая обоснованность финансирования вносимых изменений в программу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подтверждена.</w:t>
      </w:r>
    </w:p>
    <w:p w14:paraId="3EC4EA57" w14:textId="77777777" w:rsidR="00397BC6" w:rsidRPr="00DB37E0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548DD4" w:themeColor="text2" w:themeTint="99"/>
          <w:sz w:val="28"/>
          <w:szCs w:val="28"/>
        </w:rPr>
      </w:pPr>
    </w:p>
    <w:p w14:paraId="235EE61F" w14:textId="77777777" w:rsidR="00397BC6" w:rsidRPr="00B61AAC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  <w:r w:rsidRPr="00B61AAC">
        <w:rPr>
          <w:b/>
          <w:color w:val="000000" w:themeColor="text1"/>
          <w:sz w:val="28"/>
          <w:szCs w:val="28"/>
        </w:rPr>
        <w:t>Выводы и рекомендации:</w:t>
      </w:r>
    </w:p>
    <w:p w14:paraId="0AAEF6ED" w14:textId="77777777" w:rsidR="00C41684" w:rsidRPr="00B61AAC" w:rsidRDefault="00C41684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</w:p>
    <w:p w14:paraId="75439665" w14:textId="77777777" w:rsidR="00397BC6" w:rsidRPr="00B61AAC" w:rsidRDefault="00397BC6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Представленное экономическое обоснование расходных обязательств в части внесения изменений в объемы финансирования </w:t>
      </w:r>
      <w:r w:rsidR="00B61AAC" w:rsidRPr="00B61AAC">
        <w:rPr>
          <w:color w:val="000000" w:themeColor="text1"/>
          <w:sz w:val="28"/>
          <w:szCs w:val="28"/>
        </w:rPr>
        <w:t xml:space="preserve">муниципальной программы </w:t>
      </w:r>
      <w:r w:rsidRPr="00B61AAC">
        <w:rPr>
          <w:color w:val="000000" w:themeColor="text1"/>
          <w:sz w:val="28"/>
          <w:szCs w:val="28"/>
        </w:rPr>
        <w:t xml:space="preserve">на </w:t>
      </w:r>
      <w:r w:rsidR="00094ADF">
        <w:rPr>
          <w:color w:val="000000" w:themeColor="text1"/>
          <w:sz w:val="28"/>
          <w:szCs w:val="28"/>
        </w:rPr>
        <w:t>2024</w:t>
      </w:r>
      <w:r w:rsidRPr="00B61AAC">
        <w:rPr>
          <w:color w:val="000000" w:themeColor="text1"/>
          <w:sz w:val="28"/>
          <w:szCs w:val="28"/>
        </w:rPr>
        <w:t xml:space="preserve"> год не противоречит бюджетному законодательству РФ.</w:t>
      </w:r>
    </w:p>
    <w:p w14:paraId="3CED98A7" w14:textId="5FCDC581" w:rsidR="00397BC6" w:rsidRPr="00B61AAC" w:rsidRDefault="00397BC6" w:rsidP="005B7FE5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Проект </w:t>
      </w:r>
      <w:r w:rsidRPr="00B61AAC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916091" w:rsidRPr="00B61AAC">
        <w:rPr>
          <w:bCs/>
          <w:color w:val="000000" w:themeColor="text1"/>
          <w:sz w:val="28"/>
          <w:szCs w:val="28"/>
        </w:rPr>
        <w:t>программу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сформирован</w:t>
      </w:r>
      <w:r w:rsidR="00773EC6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исходя из потребности в финансировании программных мероприятий.</w:t>
      </w:r>
    </w:p>
    <w:p w14:paraId="0206112B" w14:textId="77777777" w:rsidR="00397BC6" w:rsidRPr="00B61AAC" w:rsidRDefault="00397BC6" w:rsidP="005B7FE5">
      <w:pPr>
        <w:tabs>
          <w:tab w:val="left" w:pos="0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</w:rPr>
      </w:pPr>
      <w:r w:rsidRPr="00B61AAC">
        <w:rPr>
          <w:color w:val="000000" w:themeColor="text1"/>
          <w:sz w:val="28"/>
          <w:szCs w:val="28"/>
        </w:rPr>
        <w:t>По итогам финансово-экономической экспертизы контрольно-счетная палата муниципального образования Крымский район замечаний и предложений не имеет</w:t>
      </w:r>
      <w:r w:rsidRPr="00B61AAC">
        <w:rPr>
          <w:color w:val="000000" w:themeColor="text1"/>
        </w:rPr>
        <w:t>.</w:t>
      </w:r>
    </w:p>
    <w:sectPr w:rsidR="00397BC6" w:rsidRPr="00B61AAC" w:rsidSect="00C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AF9185" w14:textId="77777777" w:rsidR="003917EB" w:rsidRDefault="003917EB" w:rsidP="000B4397">
      <w:r>
        <w:separator/>
      </w:r>
    </w:p>
  </w:endnote>
  <w:endnote w:type="continuationSeparator" w:id="0">
    <w:p w14:paraId="25DC64DD" w14:textId="77777777" w:rsidR="003917EB" w:rsidRDefault="003917EB" w:rsidP="000B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7E557" w14:textId="77777777" w:rsidR="00C551CD" w:rsidRDefault="00C551C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C945DF" w14:textId="77777777" w:rsidR="00C551CD" w:rsidRDefault="00C551CD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712238" w14:textId="77777777" w:rsidR="00C551CD" w:rsidRDefault="00C551C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3F6577" w14:textId="77777777" w:rsidR="003917EB" w:rsidRDefault="003917EB" w:rsidP="000B4397">
      <w:r>
        <w:separator/>
      </w:r>
    </w:p>
  </w:footnote>
  <w:footnote w:type="continuationSeparator" w:id="0">
    <w:p w14:paraId="1BB9F660" w14:textId="77777777" w:rsidR="003917EB" w:rsidRDefault="003917EB" w:rsidP="000B4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FD58A" w14:textId="77777777" w:rsidR="00C551CD" w:rsidRDefault="00C551C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95863860"/>
      <w:docPartObj>
        <w:docPartGallery w:val="Page Numbers (Top of Page)"/>
        <w:docPartUnique/>
      </w:docPartObj>
    </w:sdtPr>
    <w:sdtContent>
      <w:p w14:paraId="68DD99C6" w14:textId="77777777" w:rsidR="00C551CD" w:rsidRDefault="00C551C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6FDF">
          <w:rPr>
            <w:noProof/>
          </w:rPr>
          <w:t>2</w:t>
        </w:r>
        <w:r>
          <w:fldChar w:fldCharType="end"/>
        </w:r>
      </w:p>
    </w:sdtContent>
  </w:sdt>
  <w:p w14:paraId="1861409C" w14:textId="77777777" w:rsidR="00C551CD" w:rsidRDefault="00C551C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56C37D" w14:textId="77777777" w:rsidR="00C551CD" w:rsidRDefault="00C551C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408B7"/>
    <w:multiLevelType w:val="hybridMultilevel"/>
    <w:tmpl w:val="B4663052"/>
    <w:lvl w:ilvl="0" w:tplc="CC08F21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B802471"/>
    <w:multiLevelType w:val="multilevel"/>
    <w:tmpl w:val="7AACBFDA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8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54E816F4"/>
    <w:multiLevelType w:val="hybridMultilevel"/>
    <w:tmpl w:val="AD94ADEC"/>
    <w:lvl w:ilvl="0" w:tplc="E484191C">
      <w:start w:val="3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F8A78D5"/>
    <w:multiLevelType w:val="hybridMultilevel"/>
    <w:tmpl w:val="C270EA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91751521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08654346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167049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10296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17"/>
    <w:rsid w:val="00025093"/>
    <w:rsid w:val="00040417"/>
    <w:rsid w:val="0006451E"/>
    <w:rsid w:val="00094ADF"/>
    <w:rsid w:val="000A693A"/>
    <w:rsid w:val="000B4397"/>
    <w:rsid w:val="000B69D2"/>
    <w:rsid w:val="000D6EEA"/>
    <w:rsid w:val="000E377F"/>
    <w:rsid w:val="00103C9D"/>
    <w:rsid w:val="0010430A"/>
    <w:rsid w:val="00112817"/>
    <w:rsid w:val="001155E0"/>
    <w:rsid w:val="001E03C4"/>
    <w:rsid w:val="001E2C36"/>
    <w:rsid w:val="001E3987"/>
    <w:rsid w:val="001E3A9F"/>
    <w:rsid w:val="002033C5"/>
    <w:rsid w:val="002241B0"/>
    <w:rsid w:val="00250764"/>
    <w:rsid w:val="00272C4C"/>
    <w:rsid w:val="00273352"/>
    <w:rsid w:val="0029535F"/>
    <w:rsid w:val="002A72C4"/>
    <w:rsid w:val="002A73A0"/>
    <w:rsid w:val="002D6FDF"/>
    <w:rsid w:val="002F0A5F"/>
    <w:rsid w:val="00322C24"/>
    <w:rsid w:val="00325D84"/>
    <w:rsid w:val="0033392D"/>
    <w:rsid w:val="00343AAA"/>
    <w:rsid w:val="003917EB"/>
    <w:rsid w:val="00397BC6"/>
    <w:rsid w:val="003A1036"/>
    <w:rsid w:val="003A68AE"/>
    <w:rsid w:val="003E54DA"/>
    <w:rsid w:val="00422246"/>
    <w:rsid w:val="00443687"/>
    <w:rsid w:val="0044759A"/>
    <w:rsid w:val="004655BC"/>
    <w:rsid w:val="004816ED"/>
    <w:rsid w:val="00484CC4"/>
    <w:rsid w:val="004873CB"/>
    <w:rsid w:val="004C1D68"/>
    <w:rsid w:val="00551F49"/>
    <w:rsid w:val="005732B9"/>
    <w:rsid w:val="0059697A"/>
    <w:rsid w:val="005A04CC"/>
    <w:rsid w:val="005B200B"/>
    <w:rsid w:val="005B7FE5"/>
    <w:rsid w:val="005C594E"/>
    <w:rsid w:val="005D251D"/>
    <w:rsid w:val="0062611B"/>
    <w:rsid w:val="006F29F3"/>
    <w:rsid w:val="00732EAD"/>
    <w:rsid w:val="00763360"/>
    <w:rsid w:val="00773EC6"/>
    <w:rsid w:val="00796259"/>
    <w:rsid w:val="007B65B9"/>
    <w:rsid w:val="007C083F"/>
    <w:rsid w:val="007D7A83"/>
    <w:rsid w:val="008776F6"/>
    <w:rsid w:val="00882632"/>
    <w:rsid w:val="00897F8D"/>
    <w:rsid w:val="008B2DBB"/>
    <w:rsid w:val="008C3464"/>
    <w:rsid w:val="00911281"/>
    <w:rsid w:val="00916091"/>
    <w:rsid w:val="00916F25"/>
    <w:rsid w:val="00932A1A"/>
    <w:rsid w:val="009A4AFC"/>
    <w:rsid w:val="009A59AD"/>
    <w:rsid w:val="009E4483"/>
    <w:rsid w:val="00A07ECF"/>
    <w:rsid w:val="00A2024B"/>
    <w:rsid w:val="00A238C6"/>
    <w:rsid w:val="00A42572"/>
    <w:rsid w:val="00A56FB5"/>
    <w:rsid w:val="00A57107"/>
    <w:rsid w:val="00A666D6"/>
    <w:rsid w:val="00A73ECE"/>
    <w:rsid w:val="00A85154"/>
    <w:rsid w:val="00AA76E6"/>
    <w:rsid w:val="00AB78BE"/>
    <w:rsid w:val="00AC16A9"/>
    <w:rsid w:val="00AD5E2B"/>
    <w:rsid w:val="00B07F55"/>
    <w:rsid w:val="00B41F6D"/>
    <w:rsid w:val="00B61AAC"/>
    <w:rsid w:val="00B91EA3"/>
    <w:rsid w:val="00BA448C"/>
    <w:rsid w:val="00BE5FEC"/>
    <w:rsid w:val="00BE7ABE"/>
    <w:rsid w:val="00BF0626"/>
    <w:rsid w:val="00C37FBE"/>
    <w:rsid w:val="00C41684"/>
    <w:rsid w:val="00C43ED6"/>
    <w:rsid w:val="00C53CF0"/>
    <w:rsid w:val="00C551CD"/>
    <w:rsid w:val="00C57E2C"/>
    <w:rsid w:val="00C801FE"/>
    <w:rsid w:val="00CA6FC8"/>
    <w:rsid w:val="00CD5BDB"/>
    <w:rsid w:val="00D90E1C"/>
    <w:rsid w:val="00D91CA4"/>
    <w:rsid w:val="00DB37E0"/>
    <w:rsid w:val="00DF6F86"/>
    <w:rsid w:val="00E0002E"/>
    <w:rsid w:val="00E036BD"/>
    <w:rsid w:val="00E33727"/>
    <w:rsid w:val="00E875EE"/>
    <w:rsid w:val="00EB1977"/>
    <w:rsid w:val="00EB2482"/>
    <w:rsid w:val="00ED70C2"/>
    <w:rsid w:val="00F14A87"/>
    <w:rsid w:val="00F32622"/>
    <w:rsid w:val="00F814FB"/>
    <w:rsid w:val="00FC3133"/>
    <w:rsid w:val="00FD1401"/>
    <w:rsid w:val="00FF7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54A9B"/>
  <w15:docId w15:val="{4DEFC4B1-2209-414E-A84E-6C0510AF0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4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E54DA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E54DA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2C3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2C36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Strong"/>
    <w:basedOn w:val="a0"/>
    <w:uiPriority w:val="22"/>
    <w:qFormat/>
    <w:rsid w:val="00C43E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39727-D725-40F2-8E5A-88B188422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3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КСП</dc:creator>
  <cp:lastModifiedBy>ksp-5</cp:lastModifiedBy>
  <cp:revision>51</cp:revision>
  <cp:lastPrinted>2024-07-23T07:57:00Z</cp:lastPrinted>
  <dcterms:created xsi:type="dcterms:W3CDTF">2021-09-22T12:39:00Z</dcterms:created>
  <dcterms:modified xsi:type="dcterms:W3CDTF">2025-01-16T08:48:00Z</dcterms:modified>
</cp:coreProperties>
</file>