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6AB" w:rsidRPr="00E06A14" w:rsidRDefault="00C246AB" w:rsidP="00C246A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2943225</wp:posOffset>
                </wp:positionH>
                <wp:positionV relativeFrom="paragraph">
                  <wp:posOffset>-352425</wp:posOffset>
                </wp:positionV>
                <wp:extent cx="241300" cy="207645"/>
                <wp:effectExtent l="13335" t="5715" r="12065" b="5715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1300" cy="207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31.75pt;margin-top:-27.75pt;width:19pt;height:16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" strokecolor="white"/>
            </w:pict>
          </mc:Fallback>
        </mc:AlternateContent>
      </w:r>
    </w:p>
    <w:p w:rsidR="00C246AB" w:rsidRPr="0084483C" w:rsidRDefault="00C246AB" w:rsidP="00C246AB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-349250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46AB" w:rsidRPr="00B559D1" w:rsidRDefault="00C246AB" w:rsidP="00C246AB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C246AB" w:rsidRPr="00B559D1" w:rsidRDefault="00C246AB" w:rsidP="00C246A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C246AB" w:rsidRPr="00E06A14" w:rsidRDefault="00C246AB" w:rsidP="00C246A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32"/>
          <w:szCs w:val="32"/>
        </w:rPr>
        <w:t>К</w:t>
      </w:r>
      <w:r w:rsidRPr="00B559D1">
        <w:rPr>
          <w:rFonts w:ascii="Times New Roman" w:hAnsi="Times New Roman" w:cs="Times New Roman"/>
          <w:b/>
          <w:bCs/>
          <w:sz w:val="28"/>
          <w:szCs w:val="28"/>
        </w:rPr>
        <w:t>РЫМСКИЙ РАЙОН</w:t>
      </w:r>
    </w:p>
    <w:p w:rsidR="00C246AB" w:rsidRPr="00B559D1" w:rsidRDefault="00C246AB" w:rsidP="00C246AB">
      <w:pPr>
        <w:spacing w:after="120"/>
        <w:jc w:val="center"/>
        <w:rPr>
          <w:rFonts w:ascii="Times New Roman" w:hAnsi="Times New Roman" w:cs="Times New Roman"/>
          <w:b/>
          <w:bCs/>
          <w:spacing w:val="12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12"/>
          <w:sz w:val="36"/>
          <w:szCs w:val="36"/>
        </w:rPr>
        <w:t>ПОСТАНОВЛЕНИЕ</w:t>
      </w:r>
    </w:p>
    <w:p w:rsidR="00C246AB" w:rsidRPr="006E08DD" w:rsidRDefault="00017CC5" w:rsidP="00C246AB">
      <w:pPr>
        <w:tabs>
          <w:tab w:val="left" w:pos="7740"/>
        </w:tabs>
        <w:spacing w:before="280"/>
        <w:jc w:val="center"/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  <w:sz w:val="20"/>
          <w:szCs w:val="20"/>
          <w:u w:val="single"/>
        </w:rPr>
        <w:t>10.09</w:t>
      </w:r>
      <w:r w:rsidR="002075DA">
        <w:rPr>
          <w:rFonts w:ascii="Times New Roman" w:hAnsi="Times New Roman" w:cs="Times New Roman"/>
          <w:sz w:val="20"/>
          <w:szCs w:val="20"/>
          <w:u w:val="single"/>
        </w:rPr>
        <w:t>.2024</w:t>
      </w:r>
      <w:r w:rsidR="00C246AB">
        <w:rPr>
          <w:rFonts w:ascii="Times New Roman" w:hAnsi="Times New Roman" w:cs="Times New Roman"/>
          <w:sz w:val="20"/>
          <w:szCs w:val="20"/>
        </w:rPr>
        <w:tab/>
      </w:r>
      <w:r w:rsidR="007E4934">
        <w:rPr>
          <w:rFonts w:ascii="Times New Roman" w:hAnsi="Times New Roman" w:cs="Times New Roman"/>
          <w:sz w:val="20"/>
          <w:szCs w:val="20"/>
          <w:u w:val="single"/>
        </w:rPr>
        <w:t>2255</w:t>
      </w:r>
    </w:p>
    <w:p w:rsidR="00C246AB" w:rsidRPr="00444650" w:rsidRDefault="00C246AB" w:rsidP="00C246AB">
      <w:pPr>
        <w:jc w:val="center"/>
        <w:rPr>
          <w:rFonts w:ascii="Times New Roman" w:hAnsi="Times New Roman" w:cs="Times New Roman"/>
          <w:sz w:val="20"/>
          <w:szCs w:val="20"/>
        </w:rPr>
      </w:pPr>
      <w:r w:rsidRPr="00AE11BC">
        <w:rPr>
          <w:rFonts w:ascii="Times New Roman" w:hAnsi="Times New Roman" w:cs="Times New Roman"/>
          <w:sz w:val="20"/>
          <w:szCs w:val="20"/>
        </w:rPr>
        <w:t>город Крымск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Об утверждении нормативов финансовых затрат 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на капитальный ремонт, ремонт и содержание 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автомобильных дорог общего пользования местного значения муниципального образования Крымский район и правил 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b/>
          <w:sz w:val="28"/>
          <w:szCs w:val="28"/>
          <w:lang w:eastAsia="ru-RU"/>
        </w:rPr>
        <w:t>расчета размера ассигнований местного бюджета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hyperlink r:id="rId9" w:history="1">
        <w:r w:rsidRPr="007E4934">
          <w:rPr>
            <w:rFonts w:ascii="Times New Roman" w:hAnsi="Times New Roman" w:cs="Times New Roman"/>
            <w:sz w:val="28"/>
            <w:szCs w:val="28"/>
            <w:lang w:eastAsia="ru-RU"/>
          </w:rPr>
          <w:t>Федеральным законом</w:t>
        </w:r>
      </w:hyperlink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 от 8 ноября 2007 г. № 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</w:t>
      </w:r>
      <w:hyperlink r:id="rId10" w:history="1">
        <w:r w:rsidRPr="007E4934">
          <w:rPr>
            <w:rFonts w:ascii="Times New Roman" w:hAnsi="Times New Roman" w:cs="Times New Roman"/>
            <w:sz w:val="28"/>
            <w:szCs w:val="28"/>
            <w:lang w:eastAsia="ru-RU"/>
          </w:rPr>
          <w:t>постановлением</w:t>
        </w:r>
      </w:hyperlink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 Правительства Российской Федерации от 28 сентября 2009 г. № 767 «О классификации автомобильных дорог в Российской Федерации», </w:t>
      </w:r>
      <w:hyperlink r:id="rId11" w:history="1">
        <w:r w:rsidRPr="007E4934">
          <w:rPr>
            <w:rFonts w:ascii="Times New Roman" w:hAnsi="Times New Roman" w:cs="Times New Roman"/>
            <w:sz w:val="28"/>
            <w:szCs w:val="28"/>
            <w:lang w:eastAsia="ru-RU"/>
          </w:rPr>
          <w:t>приказом</w:t>
        </w:r>
      </w:hyperlink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 Министерства транспорта Российской Федерации от 16 ноября 2012 г. № 402 «Об</w:t>
      </w:r>
      <w:proofErr w:type="gramEnd"/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утверждении Классификации работ по капитальному ремонту, ремонту и содержанию автомобильных дорог» </w:t>
      </w:r>
      <w:proofErr w:type="gramStart"/>
      <w:r w:rsidRPr="007E4934">
        <w:rPr>
          <w:rFonts w:ascii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 о с т а н о в л я ю: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1. Разработать и утвердить нормативы финансовых затрат на капитальный ремонт, ремонт и содержание автомобильных дорог общего пользования местного значения муниципального образования Крымский район на очередной финансовый год и на плановый период (приложение 1). 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sub_1"/>
      <w:r w:rsidRPr="007E4934">
        <w:rPr>
          <w:rFonts w:ascii="Times New Roman" w:hAnsi="Times New Roman" w:cs="Times New Roman"/>
          <w:sz w:val="28"/>
          <w:szCs w:val="28"/>
          <w:lang w:eastAsia="ru-RU"/>
        </w:rPr>
        <w:t>2. Утвердить Правила расчета размера ассигнований местного бюджета (бюджета муниципального образования Крымский район) на капитальный ремонт, ремонт и содержание автомобильных дорог местного значения муниципального образования Крымский район (приложение 2).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1" w:name="sub_2"/>
      <w:bookmarkEnd w:id="0"/>
      <w:r w:rsidRPr="007E4934">
        <w:rPr>
          <w:rFonts w:ascii="Times New Roman" w:hAnsi="Times New Roman" w:cs="Times New Roman"/>
          <w:sz w:val="28"/>
          <w:szCs w:val="28"/>
          <w:lang w:eastAsia="ru-RU"/>
        </w:rPr>
        <w:t>3. Признать утратившим силу постановление администрации муниципального образования Крымский район от 5 сентября 2022 г. № 2593 «Об утверждении нормативов финансовых затрат на капитальный ремонт, ремонт, содержание автомобильных дорог местного значения муниципального образования Крымский район и правил расчета размера ассигнований местного бюджета».</w:t>
      </w:r>
    </w:p>
    <w:p w:rsidR="007E4934" w:rsidRPr="007E4934" w:rsidRDefault="007E4934" w:rsidP="007E493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>4. </w:t>
      </w:r>
      <w:bookmarkEnd w:id="1"/>
      <w:r w:rsidRPr="007E4934">
        <w:rPr>
          <w:rFonts w:ascii="Times New Roman" w:hAnsi="Times New Roman" w:cs="Times New Roman"/>
          <w:sz w:val="28"/>
          <w:szCs w:val="24"/>
          <w:lang w:eastAsia="ru-RU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7E4934">
        <w:rPr>
          <w:rFonts w:ascii="Times New Roman" w:hAnsi="Times New Roman" w:cs="Times New Roman"/>
          <w:sz w:val="28"/>
          <w:szCs w:val="24"/>
          <w:lang w:eastAsia="ru-RU"/>
        </w:rPr>
        <w:t>Безовчук</w:t>
      </w:r>
      <w:proofErr w:type="spellEnd"/>
      <w:r w:rsidRPr="007E4934">
        <w:rPr>
          <w:rFonts w:ascii="Times New Roman" w:hAnsi="Times New Roman" w:cs="Times New Roman"/>
          <w:sz w:val="28"/>
          <w:szCs w:val="24"/>
          <w:lang w:eastAsia="ru-RU"/>
        </w:rPr>
        <w:t xml:space="preserve"> А.А.) обнародовать настоящее </w:t>
      </w:r>
      <w:r w:rsidRPr="007E4934">
        <w:rPr>
          <w:rFonts w:ascii="Times New Roman" w:hAnsi="Times New Roman" w:cs="Times New Roman"/>
          <w:sz w:val="28"/>
          <w:szCs w:val="24"/>
          <w:lang w:eastAsia="ru-RU"/>
        </w:rPr>
        <w:lastRenderedPageBreak/>
        <w:t>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7E4934" w:rsidRPr="007E4934" w:rsidRDefault="007E4934" w:rsidP="007E4934">
      <w:pPr>
        <w:tabs>
          <w:tab w:val="left" w:pos="709"/>
        </w:tabs>
        <w:suppressAutoHyphens/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ab/>
        <w:t>5. </w:t>
      </w:r>
      <w:proofErr w:type="gramStart"/>
      <w:r w:rsidRPr="007E4934"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заместителя главы муниципального образования Крымский район Христофорову Е.Е.</w:t>
      </w:r>
    </w:p>
    <w:p w:rsidR="007E4934" w:rsidRPr="007E4934" w:rsidRDefault="007E4934" w:rsidP="007E4934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ab/>
        <w:t>6. Постановление вступает в силу со дня его подписания.</w:t>
      </w:r>
    </w:p>
    <w:p w:rsidR="007E4934" w:rsidRPr="007E4934" w:rsidRDefault="007E4934" w:rsidP="007E4934">
      <w:pPr>
        <w:tabs>
          <w:tab w:val="left" w:pos="0"/>
        </w:tabs>
        <w:suppressAutoHyphens/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Arial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Arial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Arial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4253"/>
        </w:tabs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Первый заместитель главы </w:t>
      </w:r>
    </w:p>
    <w:p w:rsidR="007E4934" w:rsidRPr="007E4934" w:rsidRDefault="007E4934" w:rsidP="007E4934">
      <w:pPr>
        <w:tabs>
          <w:tab w:val="left" w:pos="4253"/>
        </w:tabs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7E4934" w:rsidRPr="007E4934" w:rsidRDefault="007E4934" w:rsidP="007E4934">
      <w:pPr>
        <w:tabs>
          <w:tab w:val="left" w:pos="4253"/>
        </w:tabs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Крымский район                                                                                        </w:t>
      </w:r>
      <w:proofErr w:type="spellStart"/>
      <w:r w:rsidRPr="007E4934">
        <w:rPr>
          <w:rFonts w:ascii="Times New Roman" w:hAnsi="Times New Roman" w:cs="Times New Roman"/>
          <w:sz w:val="28"/>
          <w:szCs w:val="28"/>
          <w:lang w:eastAsia="ru-RU"/>
        </w:rPr>
        <w:t>В.Н.Черник</w:t>
      </w:r>
      <w:proofErr w:type="spellEnd"/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352181" w:rsidRDefault="00352181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352181" w:rsidRDefault="00352181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352181" w:rsidRDefault="00352181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7E4934" w:rsidRDefault="007E4934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7E4934" w:rsidRDefault="007E4934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352181" w:rsidRDefault="00352181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7E4934" w:rsidRPr="007E4934" w:rsidRDefault="007E4934" w:rsidP="007E4934">
      <w:pPr>
        <w:tabs>
          <w:tab w:val="left" w:pos="6096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>УТВЕРЖДЕНЫ</w:t>
      </w:r>
    </w:p>
    <w:p w:rsidR="007E4934" w:rsidRPr="007E4934" w:rsidRDefault="007E4934" w:rsidP="007E4934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постановлением администрации </w:t>
      </w:r>
    </w:p>
    <w:p w:rsidR="007E4934" w:rsidRPr="007E4934" w:rsidRDefault="007E4934" w:rsidP="007E4934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7E4934" w:rsidRPr="007E4934" w:rsidRDefault="007E4934" w:rsidP="007E4934">
      <w:pPr>
        <w:tabs>
          <w:tab w:val="left" w:pos="5529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>Крымский район</w:t>
      </w:r>
    </w:p>
    <w:p w:rsidR="007E4934" w:rsidRPr="007E4934" w:rsidRDefault="007E4934" w:rsidP="007E4934">
      <w:pPr>
        <w:tabs>
          <w:tab w:val="left" w:pos="5529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>от____________№_______</w:t>
      </w:r>
    </w:p>
    <w:p w:rsidR="007E4934" w:rsidRPr="007E4934" w:rsidRDefault="007E4934" w:rsidP="007E4934">
      <w:pPr>
        <w:tabs>
          <w:tab w:val="left" w:pos="6096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b/>
          <w:sz w:val="28"/>
          <w:szCs w:val="28"/>
          <w:lang w:eastAsia="ru-RU"/>
        </w:rPr>
        <w:t>НОРМАТИВЫ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финансовых затрат на капитальный ремонт, 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ремонт и содержание автомобильных дорог общего 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пользования местного значения муниципального 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b/>
          <w:sz w:val="28"/>
          <w:szCs w:val="28"/>
          <w:lang w:eastAsia="ru-RU"/>
        </w:rPr>
        <w:t>образования Крымский район</w:t>
      </w:r>
    </w:p>
    <w:p w:rsidR="007E4934" w:rsidRPr="007E4934" w:rsidRDefault="007E4934" w:rsidP="007E4934">
      <w:pPr>
        <w:tabs>
          <w:tab w:val="left" w:pos="6096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>Таблица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1"/>
        <w:gridCol w:w="3118"/>
        <w:gridCol w:w="2835"/>
        <w:gridCol w:w="2835"/>
      </w:tblGrid>
      <w:tr w:rsidR="007E4934" w:rsidRPr="007E4934" w:rsidTr="00685724">
        <w:trPr>
          <w:trHeight w:val="744"/>
        </w:trPr>
        <w:tc>
          <w:tcPr>
            <w:tcW w:w="861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>п</w:t>
            </w:r>
            <w:proofErr w:type="gramEnd"/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>Вид работ (услуг)</w:t>
            </w:r>
          </w:p>
        </w:tc>
        <w:tc>
          <w:tcPr>
            <w:tcW w:w="5670" w:type="dxa"/>
            <w:gridSpan w:val="2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>Техническая категория автомобильной дороги (IV)</w:t>
            </w:r>
          </w:p>
        </w:tc>
      </w:tr>
      <w:tr w:rsidR="007E4934" w:rsidRPr="007E4934" w:rsidTr="00685724">
        <w:trPr>
          <w:trHeight w:val="498"/>
        </w:trPr>
        <w:tc>
          <w:tcPr>
            <w:tcW w:w="86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2024 год (с применением индекса-дефлятора 1,073), тыс. руб. / </w:t>
            </w:r>
            <w:proofErr w:type="gramStart"/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>км</w:t>
            </w:r>
            <w:proofErr w:type="gramEnd"/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2025 год (с применением индекса-дефлятора 1,043), тыс. руб. / </w:t>
            </w:r>
            <w:proofErr w:type="gramStart"/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>км</w:t>
            </w:r>
            <w:proofErr w:type="gramEnd"/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E4934" w:rsidRPr="007E4934" w:rsidTr="00685724">
        <w:trPr>
          <w:trHeight w:val="379"/>
        </w:trPr>
        <w:tc>
          <w:tcPr>
            <w:tcW w:w="861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>4</w:t>
            </w:r>
          </w:p>
        </w:tc>
      </w:tr>
      <w:tr w:rsidR="007E4934" w:rsidRPr="007E4934" w:rsidTr="00685724">
        <w:trPr>
          <w:trHeight w:val="547"/>
        </w:trPr>
        <w:tc>
          <w:tcPr>
            <w:tcW w:w="861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>Ремонт автомобильных дорог (Н рем.)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8 246,3  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8 600,9  </w:t>
            </w:r>
          </w:p>
        </w:tc>
      </w:tr>
      <w:tr w:rsidR="007E4934" w:rsidRPr="007E4934" w:rsidTr="00685724">
        <w:trPr>
          <w:trHeight w:val="539"/>
        </w:trPr>
        <w:tc>
          <w:tcPr>
            <w:tcW w:w="861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>Содержание автомобильных (Н сод.)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222,8  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E4934" w:rsidRPr="007E4934" w:rsidRDefault="007E4934" w:rsidP="007E4934">
            <w:pPr>
              <w:spacing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7E4934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232,4  </w:t>
            </w:r>
          </w:p>
        </w:tc>
      </w:tr>
    </w:tbl>
    <w:p w:rsidR="007E4934" w:rsidRPr="007E4934" w:rsidRDefault="007E4934" w:rsidP="007E4934">
      <w:pPr>
        <w:tabs>
          <w:tab w:val="left" w:pos="6096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 xml:space="preserve">Начальник управления инвестиций </w:t>
      </w: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>и дорожного хозяйства администрации</w:t>
      </w: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>муниципального образования</w:t>
      </w: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>Крымский район</w:t>
      </w: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ab/>
      </w: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ab/>
      </w: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ab/>
        <w:t>Е.А. Шевченко</w:t>
      </w:r>
    </w:p>
    <w:p w:rsidR="007E4934" w:rsidRPr="007E4934" w:rsidRDefault="007E4934" w:rsidP="007E4934">
      <w:pPr>
        <w:tabs>
          <w:tab w:val="left" w:pos="6096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 2</w:t>
      </w:r>
    </w:p>
    <w:p w:rsidR="007E4934" w:rsidRPr="007E4934" w:rsidRDefault="007E4934" w:rsidP="007E4934">
      <w:pPr>
        <w:tabs>
          <w:tab w:val="left" w:pos="6096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tabs>
          <w:tab w:val="left" w:pos="6096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>УТВЕРЖДЕНЫ</w:t>
      </w:r>
    </w:p>
    <w:p w:rsidR="007E4934" w:rsidRPr="007E4934" w:rsidRDefault="007E4934" w:rsidP="007E4934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постановлением администрации </w:t>
      </w:r>
    </w:p>
    <w:p w:rsidR="007E4934" w:rsidRPr="007E4934" w:rsidRDefault="007E4934" w:rsidP="007E4934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7E4934" w:rsidRPr="007E4934" w:rsidRDefault="007E4934" w:rsidP="007E4934">
      <w:pPr>
        <w:tabs>
          <w:tab w:val="left" w:pos="5529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>Крымский район</w:t>
      </w:r>
    </w:p>
    <w:p w:rsidR="007E4934" w:rsidRPr="007E4934" w:rsidRDefault="007E4934" w:rsidP="007E4934">
      <w:pPr>
        <w:tabs>
          <w:tab w:val="left" w:pos="5529"/>
        </w:tabs>
        <w:spacing w:after="0" w:line="240" w:lineRule="auto"/>
        <w:ind w:left="5670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>от____________№_______</w:t>
      </w:r>
    </w:p>
    <w:p w:rsidR="007E4934" w:rsidRPr="007E4934" w:rsidRDefault="007E4934" w:rsidP="007E493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7E493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>ПРАВИЛА</w:t>
      </w:r>
      <w:r w:rsidRPr="007E493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br/>
        <w:t>расчёта размера ассигнований местного бюджета (бюджета муниципального образования Крымский район) на капитальный ремонт, ремонт и содержание автомобильных дорог местного значения муниципального образования Крымский район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3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2" w:name="sub_1001"/>
      <w:r w:rsidRPr="007E4934">
        <w:rPr>
          <w:rFonts w:ascii="Times New Roman" w:hAnsi="Times New Roman" w:cs="Times New Roman"/>
          <w:sz w:val="28"/>
          <w:szCs w:val="28"/>
          <w:lang w:eastAsia="ru-RU"/>
        </w:rPr>
        <w:t>1. </w:t>
      </w:r>
      <w:proofErr w:type="gramStart"/>
      <w:r w:rsidRPr="007E4934">
        <w:rPr>
          <w:rFonts w:ascii="Times New Roman" w:hAnsi="Times New Roman" w:cs="Times New Roman"/>
          <w:sz w:val="28"/>
          <w:szCs w:val="28"/>
          <w:lang w:eastAsia="ru-RU"/>
        </w:rPr>
        <w:t>Настоящие Правила расчёта размера ассигнований местного бюджета (бюджета муниципального образования Крымский район) на капитальный ремонт, ремонт и содержание автомобильных дорог местного значения муниципального образования Крымский район применяются для определения размера ассигнований бюджета муниципального образования Крымский район (далее – местный бюджет) на капитальный ремонт, ремонт и содержание автомобильных дорог местного значения муниципального образования Крымский район на соответствующий финансовый год и плановый период.</w:t>
      </w:r>
      <w:proofErr w:type="gramEnd"/>
    </w:p>
    <w:bookmarkEnd w:id="2"/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Состав работ по капитальному ремонту, ремонту и содержанию автомобильных дорог местного значения муниципального образования Крымский район определяется в соответствии с </w:t>
      </w:r>
      <w:hyperlink r:id="rId12" w:history="1">
        <w:r w:rsidRPr="007E4934">
          <w:rPr>
            <w:rFonts w:ascii="Times New Roman" w:hAnsi="Times New Roman" w:cs="Times New Roman"/>
            <w:color w:val="000000"/>
            <w:sz w:val="28"/>
            <w:szCs w:val="28"/>
            <w:lang w:eastAsia="ru-RU"/>
          </w:rPr>
          <w:t>приказом</w:t>
        </w:r>
      </w:hyperlink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 Министерства транспорта Российской Федерации от 16 ноября 2012 г. № 402                          «Об утверждении Классификации работ по капитальному ремонту, ремонту             и содержанию автомобильных дорог».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3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3" w:name="sub_1002"/>
      <w:r w:rsidRPr="007E4934">
        <w:rPr>
          <w:rFonts w:ascii="Times New Roman" w:hAnsi="Times New Roman" w:cs="Times New Roman"/>
          <w:sz w:val="28"/>
          <w:lang w:eastAsia="ru-RU"/>
        </w:rPr>
        <w:t xml:space="preserve">2. Размер ассигнований местного бюджета на капитальный ремонт, ремонт и содержание автомобильных дорог местного значения муниципального образования Крымский район (далее </w:t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Pr="007E4934">
        <w:rPr>
          <w:rFonts w:ascii="Times New Roman" w:hAnsi="Times New Roman" w:cs="Times New Roman"/>
          <w:sz w:val="28"/>
          <w:lang w:eastAsia="ru-RU"/>
        </w:rPr>
        <w:t xml:space="preserve"> автомобильная дорога местного значения) на соответствующий финансовый год</w:t>
      </w:r>
      <w:proofErr w:type="gramStart"/>
      <w:r w:rsidRPr="007E4934">
        <w:rPr>
          <w:rFonts w:ascii="Times New Roman" w:hAnsi="Times New Roman" w:cs="Times New Roman"/>
          <w:sz w:val="28"/>
          <w:lang w:eastAsia="ru-RU"/>
        </w:rPr>
        <w:t xml:space="preserve"> (</w:t>
      </w:r>
      <w:r w:rsidRPr="007E4934">
        <w:rPr>
          <w:rFonts w:ascii="Times New Roman" w:hAnsi="Times New Roman" w:cs="Times New Roman"/>
          <w:noProof/>
          <w:sz w:val="28"/>
          <w:lang w:eastAsia="ru-RU"/>
        </w:rPr>
        <w:drawing>
          <wp:inline distT="0" distB="0" distL="0" distR="0" wp14:anchorId="3B52B0EF" wp14:editId="6E5A82AF">
            <wp:extent cx="438150" cy="1619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lang w:eastAsia="ru-RU"/>
        </w:rPr>
        <w:t xml:space="preserve">) </w:t>
      </w:r>
      <w:proofErr w:type="gramEnd"/>
      <w:r w:rsidRPr="007E4934">
        <w:rPr>
          <w:rFonts w:ascii="Times New Roman" w:hAnsi="Times New Roman" w:cs="Times New Roman"/>
          <w:sz w:val="28"/>
          <w:lang w:eastAsia="ru-RU"/>
        </w:rPr>
        <w:t>рассчитывается                   по формуле:</w:t>
      </w:r>
    </w:p>
    <w:bookmarkEnd w:id="3"/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15466D1" wp14:editId="3DF9217D">
            <wp:extent cx="1885950" cy="2286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, где: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30" w:lineRule="auto"/>
        <w:ind w:firstLine="69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9868FC7" wp14:editId="5A469730">
            <wp:extent cx="533400" cy="2286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– размер ассигнований местного бюджета на капитальный ремонт автомобильных дорог местного значения (тыс. рублей);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122FABB" wp14:editId="15F9C029">
            <wp:extent cx="352425" cy="2286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– размер ассигнований местного бюджета на ремонт автомобильных дорог местного значения (тыс. рублей);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30" w:lineRule="auto"/>
        <w:ind w:firstLine="69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94DB1C6" wp14:editId="24A9BA58">
            <wp:extent cx="333375" cy="2286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 – размер ассигнований местного бюджета на содержание автомобильных дорог местного значения (тыс. рублей).</w:t>
      </w:r>
    </w:p>
    <w:p w:rsidR="007E4934" w:rsidRPr="007E4934" w:rsidRDefault="007E4934" w:rsidP="007E4934">
      <w:pPr>
        <w:spacing w:after="0" w:line="240" w:lineRule="auto"/>
        <w:ind w:firstLine="698"/>
        <w:jc w:val="both"/>
        <w:rPr>
          <w:rFonts w:ascii="Times New Roman" w:hAnsi="Times New Roman" w:cs="Times New Roman"/>
          <w:sz w:val="28"/>
          <w:lang w:eastAsia="ru-RU"/>
        </w:rPr>
      </w:pPr>
      <w:bookmarkStart w:id="4" w:name="sub_1003"/>
      <w:r w:rsidRPr="007E4934">
        <w:rPr>
          <w:rFonts w:ascii="Times New Roman" w:hAnsi="Times New Roman" w:cs="Times New Roman"/>
          <w:sz w:val="28"/>
          <w:lang w:eastAsia="ru-RU"/>
        </w:rPr>
        <w:t>3. Размер ассигнований местного бюджета на капитальный ремонт автомобильных дорог местного значения на соответствующий финансовый год</w:t>
      </w:r>
      <w:proofErr w:type="gramStart"/>
      <w:r w:rsidRPr="007E4934">
        <w:rPr>
          <w:rFonts w:ascii="Times New Roman" w:hAnsi="Times New Roman" w:cs="Times New Roman"/>
          <w:sz w:val="28"/>
          <w:lang w:eastAsia="ru-RU"/>
        </w:rPr>
        <w:t xml:space="preserve"> (</w:t>
      </w:r>
      <w:r w:rsidRPr="007E4934">
        <w:rPr>
          <w:rFonts w:ascii="Times New Roman" w:hAnsi="Times New Roman" w:cs="Times New Roman"/>
          <w:noProof/>
          <w:sz w:val="28"/>
          <w:lang w:eastAsia="ru-RU"/>
        </w:rPr>
        <w:drawing>
          <wp:inline distT="0" distB="0" distL="0" distR="0" wp14:anchorId="1E5E8B67" wp14:editId="2C16A232">
            <wp:extent cx="533400" cy="22860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lang w:eastAsia="ru-RU"/>
        </w:rPr>
        <w:t xml:space="preserve"> ) </w:t>
      </w:r>
      <w:proofErr w:type="gramEnd"/>
      <w:r w:rsidRPr="007E4934">
        <w:rPr>
          <w:rFonts w:ascii="Times New Roman" w:hAnsi="Times New Roman" w:cs="Times New Roman"/>
          <w:sz w:val="28"/>
          <w:lang w:eastAsia="ru-RU"/>
        </w:rPr>
        <w:t>рассчитывается по формуле:</w:t>
      </w:r>
    </w:p>
    <w:bookmarkEnd w:id="4"/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B591F58" wp14:editId="2514623D">
            <wp:extent cx="2324100" cy="22860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, где: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30" w:lineRule="auto"/>
        <w:ind w:firstLine="69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A098DF6" wp14:editId="7B97DB00">
            <wp:extent cx="533400" cy="22860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 – сметная стоимость капитального ремонта автомобильной дороги местного значения, получившая положительное заключение государственной экспертизы, выданное в установленном законодательством Российской Федерации порядке;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30" w:lineRule="auto"/>
        <w:ind w:firstLine="69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BB97787" wp14:editId="652B3881">
            <wp:extent cx="533400" cy="22860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 – индекс</w:t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noBreakHyphen/>
        <w:t xml:space="preserve">дефлятор инвестиций в основной капитал за счёт всех источников финансирования на год планирования (при расчёте на период более одного года </w:t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noBreakHyphen/>
        <w:t xml:space="preserve"> произведение индексов-дефляторов на соответствующие годы), разработанный Министерством экономического развития Российской Федерации для прогноза социально-экономического развития и учитываемый при формировании местного бюджета на соответствующий финансовый год               и плановый период;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30" w:lineRule="auto"/>
        <w:ind w:firstLine="69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6238B1F" wp14:editId="5C9D116E">
            <wp:extent cx="495300" cy="22860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 – количество автомобильных дорог местного значения соответствующей категории, подлежащих капитальному ремонту на год планирования</w:t>
      </w:r>
      <w:proofErr w:type="gramStart"/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0B29BC1" wp14:editId="2F0DF915">
            <wp:extent cx="495300" cy="22860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), </w:t>
      </w:r>
      <w:proofErr w:type="gramEnd"/>
      <w:r w:rsidRPr="007E4934">
        <w:rPr>
          <w:rFonts w:ascii="Times New Roman" w:hAnsi="Times New Roman" w:cs="Times New Roman"/>
          <w:sz w:val="28"/>
          <w:szCs w:val="28"/>
          <w:lang w:eastAsia="ru-RU"/>
        </w:rPr>
        <w:t>определяемое по формуле: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619566C" wp14:editId="55154520">
            <wp:extent cx="1619250" cy="22860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, где: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69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>L – протяжённость автомобильных дорог местного значения соответствующей категории на 1 января года планирования с учётом изменения протяжённости автомобильных дорог в результате ввода объектов строительства и реконструкции, а также приёма</w:t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noBreakHyphen/>
        <w:t>передачи автомобильных дорог, предусмотренного в течение года планирования (</w:t>
      </w:r>
      <w:proofErr w:type="gramStart"/>
      <w:r w:rsidRPr="007E4934">
        <w:rPr>
          <w:rFonts w:ascii="Times New Roman" w:hAnsi="Times New Roman" w:cs="Times New Roman"/>
          <w:sz w:val="28"/>
          <w:szCs w:val="28"/>
          <w:lang w:eastAsia="ru-RU"/>
        </w:rPr>
        <w:t>км</w:t>
      </w:r>
      <w:proofErr w:type="gramEnd"/>
      <w:r w:rsidRPr="007E4934">
        <w:rPr>
          <w:rFonts w:ascii="Times New Roman" w:hAnsi="Times New Roman" w:cs="Times New Roman"/>
          <w:sz w:val="28"/>
          <w:szCs w:val="28"/>
          <w:lang w:eastAsia="ru-RU"/>
        </w:rPr>
        <w:t>);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69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C09B8F0" wp14:editId="0C08A0A3">
            <wp:extent cx="514350" cy="22860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 – нормативный межремонтный срок по капитальному ремонту                  для дорог соответствующей категории, применяемый для расчёта ассигнований местного бюджета на капитальный ремонт автомобильных дорог местного значения;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69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20751B3" wp14:editId="2DD61A9E">
            <wp:extent cx="295275" cy="228600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 – протяжённость автомобильных дорог местного значения соответствующей категории, намеченных к реконструкции на год планирования (</w:t>
      </w:r>
      <w:proofErr w:type="gramStart"/>
      <w:r w:rsidRPr="007E4934">
        <w:rPr>
          <w:rFonts w:ascii="Times New Roman" w:hAnsi="Times New Roman" w:cs="Times New Roman"/>
          <w:sz w:val="28"/>
          <w:szCs w:val="28"/>
          <w:lang w:eastAsia="ru-RU"/>
        </w:rPr>
        <w:t>км</w:t>
      </w:r>
      <w:proofErr w:type="gramEnd"/>
      <w:r w:rsidRPr="007E4934">
        <w:rPr>
          <w:rFonts w:ascii="Times New Roman" w:hAnsi="Times New Roman" w:cs="Times New Roman"/>
          <w:sz w:val="28"/>
          <w:szCs w:val="28"/>
          <w:lang w:eastAsia="ru-RU"/>
        </w:rPr>
        <w:t xml:space="preserve"> в год).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5" w:name="sub_1004"/>
      <w:r w:rsidRPr="007E4934">
        <w:rPr>
          <w:rFonts w:ascii="Times New Roman" w:hAnsi="Times New Roman" w:cs="Times New Roman"/>
          <w:sz w:val="28"/>
          <w:szCs w:val="28"/>
          <w:lang w:eastAsia="ru-RU"/>
        </w:rPr>
        <w:t>4. Размер ассигнований местного бюджета на ремонт автомобильных дорог местного значения на соответствующий финансовый год (</w:t>
      </w:r>
      <w:r w:rsidRPr="007E4934">
        <w:rPr>
          <w:rFonts w:ascii="Times New Roman" w:hAnsi="Times New Roman" w:cs="Times New Roman"/>
          <w:noProof/>
          <w:sz w:val="28"/>
          <w:szCs w:val="28"/>
          <w:vertAlign w:val="subscript"/>
          <w:lang w:eastAsia="ru-RU"/>
        </w:rPr>
        <w:t>Н рем</w:t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) рассчитывается по формуле:</w:t>
      </w:r>
    </w:p>
    <w:bookmarkEnd w:id="5"/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9C7EA08" wp14:editId="5569E516">
            <wp:extent cx="1876425" cy="228600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, где: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30" w:lineRule="auto"/>
        <w:ind w:firstLine="69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A864EF6" wp14:editId="6D9028A1">
            <wp:extent cx="447675" cy="228600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 – норматив финансовых затрат на ремонт автомобильных дорог местного значения для соответствующей категории дороги                                         и её классификацией;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30" w:lineRule="auto"/>
        <w:ind w:firstLine="69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E738C98" wp14:editId="41E57078">
            <wp:extent cx="561975" cy="228600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 – индекс</w:t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noBreakHyphen/>
        <w:t xml:space="preserve">дефлятор инвестиций в основной капитал за счёт всех источников финансирования на год планирования (при расчёте на период более одного года </w:t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noBreakHyphen/>
        <w:t xml:space="preserve"> произведение индексов </w:t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noBreakHyphen/>
        <w:t xml:space="preserve"> дефляторов на соответствующие годы), разработанный Министерством экономического развития Российской Федерации для прогноза социально </w:t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noBreakHyphen/>
        <w:t xml:space="preserve"> экономического развития и учитываемый при формировании местного бюджета на соответствующий финансовый год               и плановый период;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30" w:lineRule="auto"/>
        <w:ind w:firstLine="69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A188FDA" wp14:editId="3B535305">
            <wp:extent cx="314325" cy="228600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 – расчётная протяжённость автомобильных дорог местного значения соответствующей категории, подлежащих ремонту на год планирования, определяемая по формуле: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6A4C2D5" wp14:editId="79D31AF3">
            <wp:extent cx="1962150" cy="24765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, где: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30" w:lineRule="auto"/>
        <w:ind w:firstLine="69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sz w:val="28"/>
          <w:szCs w:val="28"/>
          <w:lang w:eastAsia="ru-RU"/>
        </w:rPr>
        <w:t>Т</w:t>
      </w:r>
      <w:r w:rsidRPr="007E4934">
        <w:rPr>
          <w:rFonts w:ascii="Times New Roman" w:hAnsi="Times New Roman" w:cs="Times New Roman"/>
          <w:i/>
          <w:sz w:val="28"/>
          <w:szCs w:val="28"/>
          <w:lang w:eastAsia="ru-RU"/>
        </w:rPr>
        <w:t> </w:t>
      </w:r>
      <w:r w:rsidRPr="007E4934">
        <w:rPr>
          <w:rFonts w:ascii="Times New Roman" w:hAnsi="Times New Roman" w:cs="Times New Roman"/>
          <w:i/>
          <w:sz w:val="28"/>
          <w:szCs w:val="28"/>
          <w:vertAlign w:val="subscript"/>
          <w:lang w:eastAsia="ru-RU"/>
        </w:rPr>
        <w:t>ре</w:t>
      </w:r>
      <w:proofErr w:type="gramStart"/>
      <w:r w:rsidRPr="007E4934">
        <w:rPr>
          <w:rFonts w:ascii="Times New Roman" w:hAnsi="Times New Roman" w:cs="Times New Roman"/>
          <w:i/>
          <w:sz w:val="28"/>
          <w:szCs w:val="28"/>
          <w:vertAlign w:val="subscript"/>
          <w:lang w:eastAsia="ru-RU"/>
        </w:rPr>
        <w:t>м</w:t>
      </w:r>
      <w:r w:rsidRPr="007E4934">
        <w:rPr>
          <w:rFonts w:ascii="Times New Roman" w:hAnsi="Times New Roman" w:cs="Times New Roman"/>
          <w:sz w:val="28"/>
          <w:szCs w:val="28"/>
          <w:vertAlign w:val="subscript"/>
          <w:lang w:eastAsia="ru-RU"/>
        </w:rPr>
        <w:t>-</w:t>
      </w:r>
      <w:proofErr w:type="gramEnd"/>
      <w:r w:rsidRPr="007E4934">
        <w:rPr>
          <w:rFonts w:ascii="Times New Roman" w:hAnsi="Times New Roman" w:cs="Times New Roman"/>
          <w:sz w:val="28"/>
          <w:szCs w:val="28"/>
          <w:lang w:eastAsia="ru-RU"/>
        </w:rPr>
        <w:t> – нормативный межремонтный срок для дорог соответствующей категории, применяемый для расчёта ассигнований бюджета на ремонт автомобильных дорог местного значения;</w:t>
      </w:r>
    </w:p>
    <w:p w:rsidR="007E4934" w:rsidRPr="007E4934" w:rsidRDefault="007E4934" w:rsidP="007E4934">
      <w:pPr>
        <w:spacing w:after="0" w:line="240" w:lineRule="auto"/>
        <w:ind w:firstLine="69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6" w:name="sub_1005"/>
      <w:r w:rsidRPr="007E4934">
        <w:rPr>
          <w:rFonts w:ascii="Times New Roman" w:hAnsi="Times New Roman" w:cs="Times New Roman"/>
          <w:sz w:val="28"/>
          <w:szCs w:val="28"/>
          <w:lang w:eastAsia="ru-RU"/>
        </w:rPr>
        <w:t>5. Размер ассигнований местного бюджета на содержание автомобильных дорог местного значения (</w:t>
      </w:r>
      <w:r w:rsidRPr="007E4934">
        <w:rPr>
          <w:rFonts w:ascii="Times New Roman" w:hAnsi="Times New Roman" w:cs="Times New Roman"/>
          <w:i/>
          <w:sz w:val="28"/>
          <w:szCs w:val="28"/>
          <w:lang w:eastAsia="ru-RU"/>
        </w:rPr>
        <w:t xml:space="preserve">Н </w:t>
      </w:r>
      <w:r w:rsidRPr="007E4934">
        <w:rPr>
          <w:rFonts w:ascii="Times New Roman" w:hAnsi="Times New Roman" w:cs="Times New Roman"/>
          <w:i/>
          <w:sz w:val="28"/>
          <w:szCs w:val="28"/>
          <w:vertAlign w:val="subscript"/>
          <w:lang w:eastAsia="ru-RU"/>
        </w:rPr>
        <w:t>сод</w:t>
      </w:r>
      <w:r w:rsidRPr="007E4934">
        <w:rPr>
          <w:rFonts w:ascii="Times New Roman" w:hAnsi="Times New Roman" w:cs="Times New Roman"/>
          <w:sz w:val="28"/>
          <w:szCs w:val="28"/>
          <w:vertAlign w:val="subscript"/>
          <w:lang w:eastAsia="ru-RU"/>
        </w:rPr>
        <w:t>.</w:t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) рассчитывается по формуле:</w:t>
      </w:r>
    </w:p>
    <w:bookmarkEnd w:id="6"/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2BDD79C" wp14:editId="380554EA">
            <wp:extent cx="1638300" cy="22860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, где: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30" w:lineRule="auto"/>
        <w:ind w:firstLine="69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F97554C" wp14:editId="2BB0189B">
            <wp:extent cx="400050" cy="228600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 – норматив финансовых затрат на содержание автомобильных дорог местного значения;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30" w:lineRule="auto"/>
        <w:ind w:firstLine="69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DACBD8A" wp14:editId="06F018B3">
            <wp:extent cx="571500" cy="228600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t> – индекс</w:t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noBreakHyphen/>
        <w:t>дефлятор инвестиций в основной капитал за счёт всех источников финансирования на год планирования (при расчёте на период более одного года – произведение индексов</w:t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noBreakHyphen/>
        <w:t>дефляторов на соответствующие годы), разработанный Министерством экономического развития Российской Федерации для прогноза социально</w:t>
      </w:r>
      <w:r w:rsidRPr="007E4934">
        <w:rPr>
          <w:rFonts w:ascii="Times New Roman" w:hAnsi="Times New Roman" w:cs="Times New Roman"/>
          <w:sz w:val="28"/>
          <w:szCs w:val="28"/>
          <w:lang w:eastAsia="ru-RU"/>
        </w:rPr>
        <w:noBreakHyphen/>
        <w:t>экономического развития и учитываемый при формировании местного бюджета на соответствующий финансовый год            и плановый период.</w:t>
      </w:r>
    </w:p>
    <w:p w:rsidR="007E4934" w:rsidRPr="007E4934" w:rsidRDefault="007E4934" w:rsidP="007E4934">
      <w:pPr>
        <w:widowControl w:val="0"/>
        <w:tabs>
          <w:tab w:val="left" w:pos="960"/>
        </w:tabs>
        <w:autoSpaceDE w:val="0"/>
        <w:autoSpaceDN w:val="0"/>
        <w:adjustRightInd w:val="0"/>
        <w:spacing w:after="0" w:line="240" w:lineRule="auto"/>
        <w:ind w:firstLine="698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9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9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  <w:bookmarkStart w:id="7" w:name="sub_11000"/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 xml:space="preserve">Начальник управления инвестиций </w:t>
      </w: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>и дорожного хозяйства администрации</w:t>
      </w: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>муниципального образования</w:t>
      </w: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>Крымский район</w:t>
      </w: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ab/>
      </w: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ab/>
      </w: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ab/>
        <w:t>Е.А. Шевченко</w:t>
      </w:r>
    </w:p>
    <w:p w:rsid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</w:p>
    <w:p w:rsid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</w:p>
    <w:tbl>
      <w:tblPr>
        <w:tblStyle w:val="1f6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9"/>
        <w:gridCol w:w="4110"/>
      </w:tblGrid>
      <w:tr w:rsidR="007E4934" w:rsidRPr="007E4934" w:rsidTr="00685724">
        <w:tc>
          <w:tcPr>
            <w:tcW w:w="5529" w:type="dxa"/>
          </w:tcPr>
          <w:p w:rsidR="007E4934" w:rsidRPr="007E4934" w:rsidRDefault="007E4934" w:rsidP="007E4934">
            <w:pPr>
              <w:widowControl w:val="0"/>
              <w:tabs>
                <w:tab w:val="left" w:pos="5910"/>
                <w:tab w:val="center" w:pos="7296"/>
              </w:tabs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bCs/>
                <w:sz w:val="28"/>
                <w:szCs w:val="24"/>
              </w:rPr>
            </w:pPr>
          </w:p>
        </w:tc>
        <w:tc>
          <w:tcPr>
            <w:tcW w:w="4110" w:type="dxa"/>
          </w:tcPr>
          <w:p w:rsidR="007E4934" w:rsidRPr="007E4934" w:rsidRDefault="007E4934" w:rsidP="007E4934">
            <w:pPr>
              <w:widowControl w:val="0"/>
              <w:tabs>
                <w:tab w:val="left" w:pos="5910"/>
                <w:tab w:val="center" w:pos="7296"/>
              </w:tabs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bCs/>
                <w:sz w:val="28"/>
                <w:szCs w:val="24"/>
              </w:rPr>
            </w:pPr>
            <w:r w:rsidRPr="007E4934">
              <w:rPr>
                <w:rFonts w:ascii="Times New Roman CYR" w:eastAsiaTheme="minorEastAsia" w:hAnsi="Times New Roman CYR" w:cs="Times New Roman CYR"/>
                <w:bCs/>
                <w:sz w:val="28"/>
                <w:szCs w:val="24"/>
              </w:rPr>
              <w:t>Приложение 1</w:t>
            </w:r>
            <w:r w:rsidRPr="007E4934">
              <w:rPr>
                <w:rFonts w:ascii="Times New Roman CYR" w:eastAsiaTheme="minorEastAsia" w:hAnsi="Times New Roman CYR" w:cs="Times New Roman CYR"/>
                <w:bCs/>
                <w:sz w:val="28"/>
                <w:szCs w:val="24"/>
              </w:rPr>
              <w:br/>
              <w:t xml:space="preserve">к </w:t>
            </w:r>
            <w:hyperlink w:anchor="sub_1000" w:history="1">
              <w:r w:rsidRPr="007E4934">
                <w:rPr>
                  <w:rFonts w:ascii="Times New Roman CYR" w:eastAsiaTheme="minorEastAsia" w:hAnsi="Times New Roman CYR" w:cs="Times New Roman CYR"/>
                  <w:sz w:val="28"/>
                  <w:szCs w:val="24"/>
                </w:rPr>
                <w:t>Правилам</w:t>
              </w:r>
            </w:hyperlink>
            <w:r w:rsidRPr="007E4934">
              <w:rPr>
                <w:rFonts w:ascii="Times New Roman CYR" w:eastAsiaTheme="minorEastAsia" w:hAnsi="Times New Roman CYR" w:cs="Times New Roman CYR"/>
                <w:bCs/>
                <w:sz w:val="28"/>
                <w:szCs w:val="24"/>
              </w:rPr>
              <w:t xml:space="preserve"> расчёта                                размера ассигнований местного бюджета на капитальный ремонт, ремонт и содержание автомобильных дорог местного значения</w:t>
            </w:r>
          </w:p>
        </w:tc>
      </w:tr>
    </w:tbl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ind w:left="4956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</w:p>
    <w:bookmarkEnd w:id="7"/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t>КОЭФФИЦИЕНТЫ,</w:t>
      </w:r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br/>
        <w:t xml:space="preserve">учитывающие дифференциацию стоимости </w:t>
      </w:r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br/>
        <w:t xml:space="preserve">капитального ремонта, ремонта и </w:t>
      </w:r>
      <w:proofErr w:type="gramStart"/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t>содержания</w:t>
      </w:r>
      <w:proofErr w:type="gramEnd"/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t xml:space="preserve"> </w:t>
      </w:r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br/>
        <w:t>автомобильных дорог местного значения муниципального образования Крымский район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before="108" w:after="108" w:line="240" w:lineRule="auto"/>
        <w:jc w:val="right"/>
        <w:outlineLvl w:val="0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Таблица</w:t>
      </w:r>
    </w:p>
    <w:tbl>
      <w:tblPr>
        <w:tblW w:w="96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1417"/>
        <w:gridCol w:w="1002"/>
        <w:gridCol w:w="1001"/>
        <w:gridCol w:w="1003"/>
        <w:gridCol w:w="1002"/>
        <w:gridCol w:w="1001"/>
        <w:gridCol w:w="659"/>
      </w:tblGrid>
      <w:tr w:rsidR="007E4934" w:rsidRPr="007E4934" w:rsidTr="00685724">
        <w:tc>
          <w:tcPr>
            <w:tcW w:w="2552" w:type="dxa"/>
            <w:vMerge w:val="restart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Вид работ</w:t>
            </w:r>
          </w:p>
        </w:tc>
        <w:tc>
          <w:tcPr>
            <w:tcW w:w="7085" w:type="dxa"/>
            <w:gridSpan w:val="7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Категории автомобильных дорог</w:t>
            </w:r>
          </w:p>
        </w:tc>
      </w:tr>
      <w:tr w:rsidR="007E4934" w:rsidRPr="007E4934" w:rsidTr="00685724">
        <w:tc>
          <w:tcPr>
            <w:tcW w:w="2552" w:type="dxa"/>
            <w:vMerge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proofErr w:type="gramStart"/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I</w:t>
            </w:r>
            <w:proofErr w:type="gramEnd"/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002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proofErr w:type="gramStart"/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I</w:t>
            </w:r>
            <w:proofErr w:type="gramEnd"/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1001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proofErr w:type="gramStart"/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I</w:t>
            </w:r>
            <w:proofErr w:type="gramEnd"/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1003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II</w:t>
            </w:r>
          </w:p>
        </w:tc>
        <w:tc>
          <w:tcPr>
            <w:tcW w:w="1002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III</w:t>
            </w:r>
          </w:p>
        </w:tc>
        <w:tc>
          <w:tcPr>
            <w:tcW w:w="1001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IV</w:t>
            </w:r>
          </w:p>
        </w:tc>
        <w:tc>
          <w:tcPr>
            <w:tcW w:w="659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V</w:t>
            </w:r>
          </w:p>
        </w:tc>
      </w:tr>
      <w:tr w:rsidR="007E4934" w:rsidRPr="007E4934" w:rsidTr="00685724">
        <w:tc>
          <w:tcPr>
            <w:tcW w:w="2552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Капитальный ремонт</w:t>
            </w:r>
          </w:p>
        </w:tc>
        <w:tc>
          <w:tcPr>
            <w:tcW w:w="1417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10,52</w:t>
            </w:r>
          </w:p>
        </w:tc>
        <w:tc>
          <w:tcPr>
            <w:tcW w:w="1002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9,97</w:t>
            </w:r>
          </w:p>
        </w:tc>
        <w:tc>
          <w:tcPr>
            <w:tcW w:w="1001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9,84</w:t>
            </w:r>
          </w:p>
        </w:tc>
        <w:tc>
          <w:tcPr>
            <w:tcW w:w="1003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5,58</w:t>
            </w:r>
          </w:p>
        </w:tc>
        <w:tc>
          <w:tcPr>
            <w:tcW w:w="1002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3,58</w:t>
            </w:r>
          </w:p>
        </w:tc>
        <w:tc>
          <w:tcPr>
            <w:tcW w:w="1001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2,49</w:t>
            </w:r>
          </w:p>
        </w:tc>
        <w:tc>
          <w:tcPr>
            <w:tcW w:w="659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</w:t>
            </w:r>
          </w:p>
        </w:tc>
      </w:tr>
      <w:tr w:rsidR="007E4934" w:rsidRPr="007E4934" w:rsidTr="00685724">
        <w:tc>
          <w:tcPr>
            <w:tcW w:w="2552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Ремонт</w:t>
            </w:r>
          </w:p>
        </w:tc>
        <w:tc>
          <w:tcPr>
            <w:tcW w:w="1417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9,98</w:t>
            </w:r>
          </w:p>
        </w:tc>
        <w:tc>
          <w:tcPr>
            <w:tcW w:w="1002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9,58</w:t>
            </w:r>
          </w:p>
        </w:tc>
        <w:tc>
          <w:tcPr>
            <w:tcW w:w="1001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9,51</w:t>
            </w:r>
          </w:p>
        </w:tc>
        <w:tc>
          <w:tcPr>
            <w:tcW w:w="1003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5,54</w:t>
            </w:r>
          </w:p>
        </w:tc>
        <w:tc>
          <w:tcPr>
            <w:tcW w:w="1002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3,59</w:t>
            </w:r>
          </w:p>
        </w:tc>
        <w:tc>
          <w:tcPr>
            <w:tcW w:w="1001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2,6</w:t>
            </w:r>
          </w:p>
        </w:tc>
        <w:tc>
          <w:tcPr>
            <w:tcW w:w="659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</w:t>
            </w:r>
          </w:p>
        </w:tc>
      </w:tr>
      <w:tr w:rsidR="007E4934" w:rsidRPr="007E4934" w:rsidTr="00685724">
        <w:tc>
          <w:tcPr>
            <w:tcW w:w="2552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1417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5,94</w:t>
            </w:r>
          </w:p>
        </w:tc>
        <w:tc>
          <w:tcPr>
            <w:tcW w:w="1002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5,68</w:t>
            </w:r>
          </w:p>
        </w:tc>
        <w:tc>
          <w:tcPr>
            <w:tcW w:w="1001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5,32</w:t>
            </w:r>
          </w:p>
        </w:tc>
        <w:tc>
          <w:tcPr>
            <w:tcW w:w="1003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2,55</w:t>
            </w:r>
          </w:p>
        </w:tc>
        <w:tc>
          <w:tcPr>
            <w:tcW w:w="1002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1,51</w:t>
            </w:r>
          </w:p>
        </w:tc>
        <w:tc>
          <w:tcPr>
            <w:tcW w:w="1001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1,15</w:t>
            </w:r>
          </w:p>
        </w:tc>
        <w:tc>
          <w:tcPr>
            <w:tcW w:w="659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</w:t>
            </w:r>
          </w:p>
        </w:tc>
      </w:tr>
    </w:tbl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 xml:space="preserve">Начальник управления инвестиций </w:t>
      </w: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 xml:space="preserve">и дорожного хозяйства администрации                                     </w:t>
      </w:r>
      <w:r w:rsidRPr="007E4934">
        <w:rPr>
          <w:rFonts w:ascii="Times New Roman CYR" w:eastAsiaTheme="minorEastAsia" w:hAnsi="Times New Roman CYR" w:cs="Times New Roman CYR"/>
          <w:sz w:val="28"/>
          <w:szCs w:val="24"/>
          <w:lang w:eastAsia="ru-RU"/>
        </w:rPr>
        <w:tab/>
      </w:r>
      <w:r w:rsidRPr="007E4934">
        <w:rPr>
          <w:rFonts w:ascii="Times New Roman CYR" w:eastAsiaTheme="minorEastAsia" w:hAnsi="Times New Roman CYR" w:cs="Times New Roman CYR"/>
          <w:sz w:val="28"/>
          <w:szCs w:val="24"/>
          <w:lang w:eastAsia="ru-RU"/>
        </w:rPr>
        <w:tab/>
        <w:t>Е.А. Шевченко</w:t>
      </w: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tbl>
      <w:tblPr>
        <w:tblStyle w:val="1f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7"/>
        <w:gridCol w:w="4215"/>
      </w:tblGrid>
      <w:tr w:rsidR="007E4934" w:rsidRPr="007E4934" w:rsidTr="00685724">
        <w:tc>
          <w:tcPr>
            <w:tcW w:w="5637" w:type="dxa"/>
          </w:tcPr>
          <w:p w:rsidR="007E4934" w:rsidRPr="007E4934" w:rsidRDefault="007E4934" w:rsidP="007E4934">
            <w:pPr>
              <w:widowControl w:val="0"/>
              <w:tabs>
                <w:tab w:val="left" w:pos="6285"/>
              </w:tabs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</w:p>
        </w:tc>
        <w:tc>
          <w:tcPr>
            <w:tcW w:w="4215" w:type="dxa"/>
          </w:tcPr>
          <w:p w:rsidR="007E4934" w:rsidRPr="007E4934" w:rsidRDefault="007E4934" w:rsidP="007E4934">
            <w:pPr>
              <w:widowControl w:val="0"/>
              <w:tabs>
                <w:tab w:val="left" w:pos="6285"/>
              </w:tabs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bCs/>
                <w:sz w:val="28"/>
                <w:szCs w:val="24"/>
              </w:rPr>
            </w:pPr>
            <w:r w:rsidRPr="007E4934">
              <w:rPr>
                <w:rFonts w:ascii="Times New Roman CYR" w:eastAsiaTheme="minorEastAsia" w:hAnsi="Times New Roman CYR" w:cs="Times New Roman CYR"/>
                <w:bCs/>
                <w:sz w:val="28"/>
                <w:szCs w:val="24"/>
              </w:rPr>
              <w:t>Приложение 2</w:t>
            </w:r>
          </w:p>
          <w:p w:rsidR="007E4934" w:rsidRPr="007E4934" w:rsidRDefault="007E4934" w:rsidP="007E4934">
            <w:pPr>
              <w:widowControl w:val="0"/>
              <w:tabs>
                <w:tab w:val="left" w:pos="6285"/>
              </w:tabs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7E4934">
              <w:rPr>
                <w:rFonts w:ascii="Times New Roman CYR" w:eastAsiaTheme="minorEastAsia" w:hAnsi="Times New Roman CYR" w:cs="Times New Roman CYR"/>
                <w:bCs/>
                <w:sz w:val="28"/>
                <w:szCs w:val="24"/>
              </w:rPr>
              <w:t xml:space="preserve">к Правилам расчёта                                размера ассигнований местного бюджета на капитальный ремонт, ремонт и содержание автомобильных дорог местного значения </w:t>
            </w:r>
          </w:p>
        </w:tc>
      </w:tr>
    </w:tbl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t>КОЭФФИЦИЕНТЫ,</w:t>
      </w:r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br/>
        <w:t xml:space="preserve">учитывающие дифференциацию стоимости </w:t>
      </w:r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br/>
        <w:t xml:space="preserve">капитального ремонта, ремонта и </w:t>
      </w:r>
      <w:proofErr w:type="gramStart"/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t>содержания</w:t>
      </w:r>
      <w:proofErr w:type="gramEnd"/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t xml:space="preserve"> </w:t>
      </w:r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br/>
        <w:t>автомобильных дорог местного значения муниципального образования Крымский район по количеству полос движения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Таблица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1"/>
        <w:gridCol w:w="735"/>
        <w:gridCol w:w="683"/>
        <w:gridCol w:w="736"/>
        <w:gridCol w:w="681"/>
        <w:gridCol w:w="775"/>
        <w:gridCol w:w="643"/>
        <w:gridCol w:w="760"/>
        <w:gridCol w:w="667"/>
        <w:gridCol w:w="737"/>
        <w:gridCol w:w="736"/>
        <w:gridCol w:w="785"/>
      </w:tblGrid>
      <w:tr w:rsidR="007E4934" w:rsidRPr="007E4934" w:rsidTr="00685724">
        <w:tc>
          <w:tcPr>
            <w:tcW w:w="1701" w:type="dxa"/>
            <w:vMerge w:val="restart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Вид работ</w:t>
            </w:r>
          </w:p>
        </w:tc>
        <w:tc>
          <w:tcPr>
            <w:tcW w:w="7938" w:type="dxa"/>
            <w:gridSpan w:val="11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 xml:space="preserve">Категории автомобильных дорог </w:t>
            </w: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br/>
              <w:t>и количество полос движения</w:t>
            </w:r>
          </w:p>
        </w:tc>
      </w:tr>
      <w:tr w:rsidR="007E4934" w:rsidRPr="007E4934" w:rsidTr="00685724">
        <w:tc>
          <w:tcPr>
            <w:tcW w:w="1701" w:type="dxa"/>
            <w:vMerge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154" w:type="dxa"/>
            <w:gridSpan w:val="3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proofErr w:type="gramStart"/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I</w:t>
            </w:r>
            <w:proofErr w:type="gramEnd"/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2099" w:type="dxa"/>
            <w:gridSpan w:val="3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proofErr w:type="gramStart"/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I</w:t>
            </w:r>
            <w:proofErr w:type="gramEnd"/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2164" w:type="dxa"/>
            <w:gridSpan w:val="3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proofErr w:type="gramStart"/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I</w:t>
            </w:r>
            <w:proofErr w:type="gramEnd"/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1521" w:type="dxa"/>
            <w:gridSpan w:val="2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II</w:t>
            </w:r>
          </w:p>
        </w:tc>
      </w:tr>
      <w:tr w:rsidR="007E4934" w:rsidRPr="007E4934" w:rsidTr="00685724">
        <w:tc>
          <w:tcPr>
            <w:tcW w:w="1701" w:type="dxa"/>
            <w:vMerge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735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83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36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81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75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43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60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67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37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36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85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2</w:t>
            </w:r>
          </w:p>
        </w:tc>
      </w:tr>
      <w:tr w:rsidR="007E4934" w:rsidRPr="007E4934" w:rsidTr="00685724">
        <w:tc>
          <w:tcPr>
            <w:tcW w:w="1701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 xml:space="preserve">Капитальный ремонт </w:t>
            </w:r>
          </w:p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и ремонт</w:t>
            </w:r>
          </w:p>
        </w:tc>
        <w:tc>
          <w:tcPr>
            <w:tcW w:w="735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1,63</w:t>
            </w:r>
          </w:p>
        </w:tc>
        <w:tc>
          <w:tcPr>
            <w:tcW w:w="683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1,32</w:t>
            </w:r>
          </w:p>
        </w:tc>
        <w:tc>
          <w:tcPr>
            <w:tcW w:w="736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0,98</w:t>
            </w:r>
          </w:p>
        </w:tc>
        <w:tc>
          <w:tcPr>
            <w:tcW w:w="681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1,62</w:t>
            </w:r>
          </w:p>
        </w:tc>
        <w:tc>
          <w:tcPr>
            <w:tcW w:w="775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1,31</w:t>
            </w:r>
          </w:p>
        </w:tc>
        <w:tc>
          <w:tcPr>
            <w:tcW w:w="643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0,98</w:t>
            </w:r>
          </w:p>
        </w:tc>
        <w:tc>
          <w:tcPr>
            <w:tcW w:w="760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1,62</w:t>
            </w:r>
          </w:p>
        </w:tc>
        <w:tc>
          <w:tcPr>
            <w:tcW w:w="667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1,31</w:t>
            </w:r>
          </w:p>
        </w:tc>
        <w:tc>
          <w:tcPr>
            <w:tcW w:w="737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0,98</w:t>
            </w:r>
          </w:p>
        </w:tc>
        <w:tc>
          <w:tcPr>
            <w:tcW w:w="736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1,47</w:t>
            </w:r>
          </w:p>
        </w:tc>
        <w:tc>
          <w:tcPr>
            <w:tcW w:w="785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0,98</w:t>
            </w:r>
          </w:p>
        </w:tc>
      </w:tr>
      <w:tr w:rsidR="007E4934" w:rsidRPr="007E4934" w:rsidTr="00685724">
        <w:tc>
          <w:tcPr>
            <w:tcW w:w="1701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735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1,49</w:t>
            </w:r>
          </w:p>
        </w:tc>
        <w:tc>
          <w:tcPr>
            <w:tcW w:w="683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1,23</w:t>
            </w:r>
          </w:p>
        </w:tc>
        <w:tc>
          <w:tcPr>
            <w:tcW w:w="736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0,98</w:t>
            </w:r>
          </w:p>
        </w:tc>
        <w:tc>
          <w:tcPr>
            <w:tcW w:w="681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1,46</w:t>
            </w:r>
          </w:p>
        </w:tc>
        <w:tc>
          <w:tcPr>
            <w:tcW w:w="775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1,22</w:t>
            </w:r>
          </w:p>
        </w:tc>
        <w:tc>
          <w:tcPr>
            <w:tcW w:w="643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0,98</w:t>
            </w:r>
          </w:p>
        </w:tc>
        <w:tc>
          <w:tcPr>
            <w:tcW w:w="760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1,42</w:t>
            </w:r>
          </w:p>
        </w:tc>
        <w:tc>
          <w:tcPr>
            <w:tcW w:w="667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1,2</w:t>
            </w:r>
          </w:p>
        </w:tc>
        <w:tc>
          <w:tcPr>
            <w:tcW w:w="737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0,97</w:t>
            </w:r>
          </w:p>
        </w:tc>
        <w:tc>
          <w:tcPr>
            <w:tcW w:w="736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1,37</w:t>
            </w:r>
          </w:p>
        </w:tc>
        <w:tc>
          <w:tcPr>
            <w:tcW w:w="785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0,98</w:t>
            </w:r>
          </w:p>
        </w:tc>
      </w:tr>
    </w:tbl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 xml:space="preserve">Начальник управления инвестиций </w:t>
      </w: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 xml:space="preserve">и дорожного хозяйства администрации                                     </w:t>
      </w:r>
      <w:r w:rsidRPr="007E4934">
        <w:rPr>
          <w:rFonts w:ascii="Times New Roman CYR" w:eastAsiaTheme="minorEastAsia" w:hAnsi="Times New Roman CYR" w:cs="Times New Roman CYR"/>
          <w:sz w:val="28"/>
          <w:szCs w:val="24"/>
          <w:lang w:eastAsia="ru-RU"/>
        </w:rPr>
        <w:tab/>
      </w:r>
      <w:r w:rsidRPr="007E4934">
        <w:rPr>
          <w:rFonts w:ascii="Times New Roman CYR" w:eastAsiaTheme="minorEastAsia" w:hAnsi="Times New Roman CYR" w:cs="Times New Roman CYR"/>
          <w:sz w:val="28"/>
          <w:szCs w:val="24"/>
          <w:lang w:eastAsia="ru-RU"/>
        </w:rPr>
        <w:tab/>
        <w:t>Е.А. Шевченко</w:t>
      </w: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bookmarkStart w:id="8" w:name="_GoBack"/>
      <w:bookmarkEnd w:id="8"/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712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tbl>
      <w:tblPr>
        <w:tblStyle w:val="1f6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9"/>
        <w:gridCol w:w="4110"/>
      </w:tblGrid>
      <w:tr w:rsidR="007E4934" w:rsidRPr="007E4934" w:rsidTr="00685724">
        <w:tc>
          <w:tcPr>
            <w:tcW w:w="5529" w:type="dxa"/>
          </w:tcPr>
          <w:p w:rsidR="007E4934" w:rsidRPr="007E4934" w:rsidRDefault="007E4934" w:rsidP="007E4934">
            <w:pPr>
              <w:widowControl w:val="0"/>
              <w:tabs>
                <w:tab w:val="left" w:pos="960"/>
              </w:tabs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4"/>
                <w:szCs w:val="24"/>
              </w:rPr>
            </w:pPr>
            <w:r w:rsidRPr="007E4934"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4"/>
                <w:szCs w:val="24"/>
              </w:rPr>
              <w:lastRenderedPageBreak/>
              <w:tab/>
            </w:r>
            <w:r w:rsidRPr="007E4934"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4"/>
                <w:szCs w:val="24"/>
              </w:rPr>
              <w:tab/>
            </w:r>
            <w:r w:rsidRPr="007E4934"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4"/>
                <w:szCs w:val="24"/>
              </w:rPr>
              <w:tab/>
            </w:r>
            <w:r w:rsidRPr="007E4934"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4"/>
                <w:szCs w:val="24"/>
              </w:rPr>
              <w:tab/>
              <w:t xml:space="preserve">    </w:t>
            </w:r>
          </w:p>
        </w:tc>
        <w:tc>
          <w:tcPr>
            <w:tcW w:w="4110" w:type="dxa"/>
          </w:tcPr>
          <w:p w:rsidR="007E4934" w:rsidRPr="007E4934" w:rsidRDefault="007E4934" w:rsidP="007E4934">
            <w:pPr>
              <w:widowControl w:val="0"/>
              <w:tabs>
                <w:tab w:val="left" w:pos="960"/>
              </w:tabs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  <w:szCs w:val="24"/>
              </w:rPr>
            </w:pPr>
            <w:r w:rsidRPr="007E4934"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  <w:szCs w:val="24"/>
              </w:rPr>
              <w:t>Приложение 3</w:t>
            </w:r>
          </w:p>
          <w:p w:rsidR="007E4934" w:rsidRPr="007E4934" w:rsidRDefault="007E4934" w:rsidP="007E4934">
            <w:pPr>
              <w:widowControl w:val="0"/>
              <w:tabs>
                <w:tab w:val="left" w:pos="960"/>
              </w:tabs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4"/>
                <w:szCs w:val="24"/>
              </w:rPr>
            </w:pPr>
            <w:r w:rsidRPr="007E4934"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  <w:szCs w:val="24"/>
              </w:rPr>
              <w:t>к Правилам расчёта                                размера ассигнований местного бюджета на капитальный ремонт, ремонт и содержание автомобильных дорог местного значения</w:t>
            </w:r>
          </w:p>
        </w:tc>
      </w:tr>
    </w:tbl>
    <w:p w:rsidR="007E4934" w:rsidRPr="007E4934" w:rsidRDefault="007E4934" w:rsidP="007E4934">
      <w:pPr>
        <w:widowControl w:val="0"/>
        <w:tabs>
          <w:tab w:val="left" w:pos="960"/>
        </w:tabs>
        <w:autoSpaceDE w:val="0"/>
        <w:autoSpaceDN w:val="0"/>
        <w:adjustRightInd w:val="0"/>
        <w:spacing w:after="0" w:line="240" w:lineRule="auto"/>
        <w:ind w:left="2124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 xml:space="preserve">         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t>ТЕРРИТОРИАЛЬНЫЕ КОЭФФИЦИЕНТЫ,</w:t>
      </w:r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br/>
        <w:t xml:space="preserve">учитывающие дифференциацию стоимости </w:t>
      </w:r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br/>
        <w:t xml:space="preserve">капитального ремонта, ремонта и </w:t>
      </w:r>
      <w:proofErr w:type="gramStart"/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t>содержания</w:t>
      </w:r>
      <w:proofErr w:type="gramEnd"/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t xml:space="preserve"> </w:t>
      </w:r>
      <w:r w:rsidRPr="007E4934">
        <w:rPr>
          <w:rFonts w:ascii="Times New Roman CYR" w:eastAsiaTheme="minorEastAsia" w:hAnsi="Times New Roman CYR" w:cs="Times New Roman CYR"/>
          <w:b/>
          <w:bCs/>
          <w:color w:val="26282F"/>
          <w:sz w:val="28"/>
          <w:szCs w:val="24"/>
          <w:lang w:eastAsia="ru-RU"/>
        </w:rPr>
        <w:br/>
        <w:t xml:space="preserve">автомобильных дорог местного значения муниципального образования Крымский район </w:t>
      </w: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Таблица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34"/>
        <w:gridCol w:w="1745"/>
        <w:gridCol w:w="1559"/>
        <w:gridCol w:w="1701"/>
      </w:tblGrid>
      <w:tr w:rsidR="007E4934" w:rsidRPr="007E4934" w:rsidTr="00685724">
        <w:tc>
          <w:tcPr>
            <w:tcW w:w="4634" w:type="dxa"/>
            <w:vMerge w:val="restart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 xml:space="preserve">Наименование </w:t>
            </w: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br/>
              <w:t>федерального округа</w:t>
            </w:r>
          </w:p>
        </w:tc>
        <w:tc>
          <w:tcPr>
            <w:tcW w:w="5005" w:type="dxa"/>
            <w:gridSpan w:val="3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Вид работ</w:t>
            </w:r>
          </w:p>
        </w:tc>
      </w:tr>
      <w:tr w:rsidR="007E4934" w:rsidRPr="007E4934" w:rsidTr="00685724">
        <w:tc>
          <w:tcPr>
            <w:tcW w:w="4634" w:type="dxa"/>
            <w:vMerge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745" w:type="dxa"/>
            <w:vAlign w:val="center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капитальный ремонт</w:t>
            </w:r>
          </w:p>
        </w:tc>
        <w:tc>
          <w:tcPr>
            <w:tcW w:w="1559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ремонт</w:t>
            </w:r>
          </w:p>
        </w:tc>
        <w:tc>
          <w:tcPr>
            <w:tcW w:w="1701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содержание</w:t>
            </w:r>
          </w:p>
        </w:tc>
      </w:tr>
      <w:tr w:rsidR="007E4934" w:rsidRPr="007E4934" w:rsidTr="00685724">
        <w:tc>
          <w:tcPr>
            <w:tcW w:w="4634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Южный федеральный округ</w:t>
            </w:r>
          </w:p>
        </w:tc>
        <w:tc>
          <w:tcPr>
            <w:tcW w:w="1745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1,01</w:t>
            </w:r>
          </w:p>
        </w:tc>
        <w:tc>
          <w:tcPr>
            <w:tcW w:w="1559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0,96</w:t>
            </w:r>
          </w:p>
        </w:tc>
        <w:tc>
          <w:tcPr>
            <w:tcW w:w="1701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7E4934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0,83</w:t>
            </w:r>
          </w:p>
        </w:tc>
      </w:tr>
    </w:tbl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  <w:bookmarkStart w:id="9" w:name="sub_14000"/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 xml:space="preserve">Начальник управления инвестиций </w:t>
      </w: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 xml:space="preserve">и дорожного хозяйства администрации                                     </w:t>
      </w:r>
      <w:r w:rsidRPr="007E4934">
        <w:rPr>
          <w:rFonts w:ascii="Times New Roman CYR" w:eastAsiaTheme="minorEastAsia" w:hAnsi="Times New Roman CYR" w:cs="Times New Roman CYR"/>
          <w:sz w:val="28"/>
          <w:szCs w:val="24"/>
          <w:lang w:eastAsia="ru-RU"/>
        </w:rPr>
        <w:tab/>
      </w:r>
      <w:r w:rsidRPr="007E4934">
        <w:rPr>
          <w:rFonts w:ascii="Times New Roman CYR" w:eastAsiaTheme="minorEastAsia" w:hAnsi="Times New Roman CYR" w:cs="Times New Roman CYR"/>
          <w:sz w:val="28"/>
          <w:szCs w:val="24"/>
          <w:lang w:eastAsia="ru-RU"/>
        </w:rPr>
        <w:tab/>
        <w:t>Е.А. Шевченко</w:t>
      </w: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tbl>
      <w:tblPr>
        <w:tblStyle w:val="1f6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7"/>
        <w:gridCol w:w="4110"/>
      </w:tblGrid>
      <w:tr w:rsidR="007E4934" w:rsidRPr="007E4934" w:rsidTr="00685724">
        <w:tc>
          <w:tcPr>
            <w:tcW w:w="5637" w:type="dxa"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4"/>
                <w:szCs w:val="24"/>
              </w:rPr>
            </w:pPr>
          </w:p>
        </w:tc>
        <w:tc>
          <w:tcPr>
            <w:tcW w:w="4110" w:type="dxa"/>
          </w:tcPr>
          <w:p w:rsidR="007E4934" w:rsidRPr="007E4934" w:rsidRDefault="007E4934" w:rsidP="007E4934">
            <w:pPr>
              <w:widowControl w:val="0"/>
              <w:tabs>
                <w:tab w:val="left" w:pos="960"/>
              </w:tabs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  <w:szCs w:val="24"/>
              </w:rPr>
            </w:pPr>
            <w:r w:rsidRPr="007E4934"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  <w:szCs w:val="24"/>
              </w:rPr>
              <w:t>Приложение 4</w:t>
            </w:r>
          </w:p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4"/>
                <w:szCs w:val="24"/>
              </w:rPr>
            </w:pPr>
            <w:r w:rsidRPr="007E4934"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  <w:szCs w:val="24"/>
              </w:rPr>
              <w:lastRenderedPageBreak/>
              <w:t>к Правилам расчёта                                размера ассигнований местного бюджета на капитальный ремонт, ремонт и содержание автомобильных дорог местного значения</w:t>
            </w:r>
          </w:p>
        </w:tc>
      </w:tr>
    </w:tbl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</w:p>
    <w:bookmarkEnd w:id="9"/>
    <w:p w:rsidR="007E4934" w:rsidRPr="007E4934" w:rsidRDefault="007E4934" w:rsidP="007E4934">
      <w:pPr>
        <w:widowControl w:val="0"/>
        <w:tabs>
          <w:tab w:val="left" w:pos="960"/>
        </w:tabs>
        <w:autoSpaceDE w:val="0"/>
        <w:autoSpaceDN w:val="0"/>
        <w:adjustRightInd w:val="0"/>
        <w:spacing w:after="0" w:line="240" w:lineRule="auto"/>
        <w:ind w:firstLine="698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A1A1A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b/>
          <w:color w:val="1A1A1A"/>
          <w:sz w:val="28"/>
          <w:szCs w:val="28"/>
          <w:lang w:eastAsia="ru-RU"/>
        </w:rPr>
        <w:t>НОРМАТИВНЫЕ МЕЖРЕМОНТНЫЕ СРОКИ,</w:t>
      </w:r>
    </w:p>
    <w:p w:rsidR="007E4934" w:rsidRPr="007E4934" w:rsidRDefault="007E4934" w:rsidP="007E493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A1A1A"/>
          <w:sz w:val="28"/>
          <w:szCs w:val="28"/>
          <w:lang w:eastAsia="ru-RU"/>
        </w:rPr>
      </w:pPr>
      <w:proofErr w:type="gramStart"/>
      <w:r w:rsidRPr="007E4934">
        <w:rPr>
          <w:rFonts w:ascii="Times New Roman" w:hAnsi="Times New Roman" w:cs="Times New Roman"/>
          <w:b/>
          <w:color w:val="1A1A1A"/>
          <w:sz w:val="28"/>
          <w:szCs w:val="28"/>
          <w:lang w:eastAsia="ru-RU"/>
        </w:rPr>
        <w:t>применяемые</w:t>
      </w:r>
      <w:proofErr w:type="gramEnd"/>
      <w:r w:rsidRPr="007E4934">
        <w:rPr>
          <w:rFonts w:ascii="Times New Roman" w:hAnsi="Times New Roman" w:cs="Times New Roman"/>
          <w:b/>
          <w:color w:val="1A1A1A"/>
          <w:sz w:val="28"/>
          <w:szCs w:val="28"/>
          <w:lang w:eastAsia="ru-RU"/>
        </w:rPr>
        <w:t xml:space="preserve"> для расчета бюджетных ассигнований на капитальный</w:t>
      </w:r>
    </w:p>
    <w:p w:rsidR="007E4934" w:rsidRPr="007E4934" w:rsidRDefault="007E4934" w:rsidP="007E493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A1A1A"/>
          <w:sz w:val="28"/>
          <w:szCs w:val="28"/>
          <w:lang w:eastAsia="ru-RU"/>
        </w:rPr>
      </w:pPr>
      <w:r w:rsidRPr="007E4934">
        <w:rPr>
          <w:rFonts w:ascii="Times New Roman" w:hAnsi="Times New Roman" w:cs="Times New Roman"/>
          <w:b/>
          <w:color w:val="1A1A1A"/>
          <w:sz w:val="28"/>
          <w:szCs w:val="28"/>
          <w:lang w:eastAsia="ru-RU"/>
        </w:rPr>
        <w:t xml:space="preserve">ремонт и ремонт автомобильных дорог местного значения </w:t>
      </w:r>
    </w:p>
    <w:p w:rsidR="007E4934" w:rsidRPr="007E4934" w:rsidRDefault="007E4934" w:rsidP="007E4934">
      <w:pPr>
        <w:widowControl w:val="0"/>
        <w:tabs>
          <w:tab w:val="left" w:pos="960"/>
        </w:tabs>
        <w:autoSpaceDE w:val="0"/>
        <w:autoSpaceDN w:val="0"/>
        <w:adjustRightInd w:val="0"/>
        <w:spacing w:after="0" w:line="240" w:lineRule="auto"/>
        <w:ind w:firstLine="698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8"/>
          <w:lang w:eastAsia="ru-RU"/>
        </w:rPr>
      </w:pPr>
      <w:r w:rsidRPr="007E4934">
        <w:rPr>
          <w:rFonts w:ascii="Times New Roman" w:hAnsi="Times New Roman" w:cs="Times New Roman"/>
          <w:sz w:val="24"/>
          <w:szCs w:val="28"/>
          <w:lang w:eastAsia="ru-RU"/>
        </w:rPr>
        <w:t>Таблица (лет)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0"/>
        <w:gridCol w:w="1600"/>
        <w:gridCol w:w="1701"/>
        <w:gridCol w:w="1559"/>
        <w:gridCol w:w="1559"/>
      </w:tblGrid>
      <w:tr w:rsidR="007E4934" w:rsidRPr="007E4934" w:rsidTr="00685724">
        <w:tc>
          <w:tcPr>
            <w:tcW w:w="3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E493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Вид работ</w:t>
            </w:r>
          </w:p>
        </w:tc>
        <w:tc>
          <w:tcPr>
            <w:tcW w:w="6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E493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Категория автомобильной дороги</w:t>
            </w:r>
          </w:p>
        </w:tc>
      </w:tr>
      <w:tr w:rsidR="007E4934" w:rsidRPr="007E4934" w:rsidTr="00685724">
        <w:tc>
          <w:tcPr>
            <w:tcW w:w="3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4934" w:rsidRPr="007E4934" w:rsidRDefault="007E4934" w:rsidP="007E49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E493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II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E493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III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E493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IV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E493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</w:t>
            </w:r>
          </w:p>
        </w:tc>
      </w:tr>
      <w:tr w:rsidR="007E4934" w:rsidRPr="007E4934" w:rsidTr="00685724"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E493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Ремонт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4934" w:rsidRPr="007E4934" w:rsidRDefault="007E4934" w:rsidP="007E4934">
            <w:pPr>
              <w:widowControl w:val="0"/>
              <w:tabs>
                <w:tab w:val="left" w:pos="435"/>
                <w:tab w:val="center" w:pos="69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E493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ab/>
            </w:r>
            <w:r w:rsidRPr="007E493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ab/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E493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E493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E493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7E4934" w:rsidRPr="007E4934" w:rsidTr="00685724"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E493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Капитальный ремонт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E493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E493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E493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4934" w:rsidRPr="007E4934" w:rsidRDefault="007E4934" w:rsidP="007E49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E493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7E4934" w:rsidRPr="007E4934" w:rsidRDefault="007E4934" w:rsidP="007E493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 xml:space="preserve">Начальник управления инвестиций </w:t>
      </w: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</w:pPr>
      <w:r w:rsidRPr="007E4934">
        <w:rPr>
          <w:rFonts w:ascii="Times New Roman CYR" w:eastAsiaTheme="minorEastAsia" w:hAnsi="Times New Roman CYR" w:cs="Times New Roman CYR"/>
          <w:bCs/>
          <w:sz w:val="28"/>
          <w:szCs w:val="24"/>
          <w:lang w:eastAsia="ru-RU"/>
        </w:rPr>
        <w:t xml:space="preserve">и дорожного хозяйства администрации                                     </w:t>
      </w:r>
      <w:r w:rsidRPr="007E4934">
        <w:rPr>
          <w:rFonts w:ascii="Times New Roman CYR" w:eastAsiaTheme="minorEastAsia" w:hAnsi="Times New Roman CYR" w:cs="Times New Roman CYR"/>
          <w:sz w:val="28"/>
          <w:szCs w:val="24"/>
          <w:lang w:eastAsia="ru-RU"/>
        </w:rPr>
        <w:tab/>
      </w:r>
      <w:r w:rsidRPr="007E4934">
        <w:rPr>
          <w:rFonts w:ascii="Times New Roman CYR" w:eastAsiaTheme="minorEastAsia" w:hAnsi="Times New Roman CYR" w:cs="Times New Roman CYR"/>
          <w:sz w:val="28"/>
          <w:szCs w:val="24"/>
          <w:lang w:eastAsia="ru-RU"/>
        </w:rPr>
        <w:tab/>
        <w:t>Е.А. Шевченко</w:t>
      </w:r>
    </w:p>
    <w:p w:rsidR="007E4934" w:rsidRPr="007E4934" w:rsidRDefault="007E4934" w:rsidP="007E4934">
      <w:pPr>
        <w:widowControl w:val="0"/>
        <w:tabs>
          <w:tab w:val="left" w:pos="628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7E4934" w:rsidRPr="007E4934" w:rsidRDefault="007E4934" w:rsidP="007E4934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Arial"/>
          <w:sz w:val="28"/>
          <w:szCs w:val="28"/>
          <w:lang w:eastAsia="ru-RU"/>
        </w:rPr>
      </w:pPr>
    </w:p>
    <w:p w:rsidR="007E4934" w:rsidRPr="007E4934" w:rsidRDefault="007E4934" w:rsidP="007E4934">
      <w:pPr>
        <w:rPr>
          <w:rFonts w:asciiTheme="minorHAnsi" w:eastAsiaTheme="minorHAnsi" w:hAnsiTheme="minorHAnsi" w:cstheme="minorBidi"/>
        </w:rPr>
      </w:pPr>
    </w:p>
    <w:p w:rsidR="00AF16EC" w:rsidRPr="00D50805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sectPr w:rsidR="00AF16EC" w:rsidRPr="00D50805" w:rsidSect="00D50805">
      <w:headerReference w:type="default" r:id="rId35"/>
      <w:pgSz w:w="11906" w:h="16838"/>
      <w:pgMar w:top="851" w:right="567" w:bottom="992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243" w:rsidRDefault="00997243">
      <w:pPr>
        <w:spacing w:after="0" w:line="240" w:lineRule="auto"/>
      </w:pPr>
      <w:r>
        <w:separator/>
      </w:r>
    </w:p>
  </w:endnote>
  <w:endnote w:type="continuationSeparator" w:id="0">
    <w:p w:rsidR="00997243" w:rsidRDefault="009972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font376">
    <w:altName w:val="Times New Roman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243" w:rsidRDefault="00997243">
      <w:pPr>
        <w:spacing w:after="0" w:line="240" w:lineRule="auto"/>
      </w:pPr>
      <w:r>
        <w:separator/>
      </w:r>
    </w:p>
  </w:footnote>
  <w:footnote w:type="continuationSeparator" w:id="0">
    <w:p w:rsidR="00997243" w:rsidRDefault="009972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74C" w:rsidRPr="00F13B41" w:rsidRDefault="00C246AB">
    <w:pPr>
      <w:pStyle w:val="a8"/>
      <w:jc w:val="center"/>
      <w:rPr>
        <w:rFonts w:ascii="Times New Roman" w:hAnsi="Times New Roman"/>
        <w:sz w:val="28"/>
        <w:szCs w:val="28"/>
      </w:rPr>
    </w:pPr>
    <w:r w:rsidRPr="00F13B41">
      <w:rPr>
        <w:rFonts w:ascii="Times New Roman" w:hAnsi="Times New Roman"/>
        <w:sz w:val="28"/>
        <w:szCs w:val="28"/>
      </w:rPr>
      <w:fldChar w:fldCharType="begin"/>
    </w:r>
    <w:r w:rsidRPr="00F13B41">
      <w:rPr>
        <w:rFonts w:ascii="Times New Roman" w:hAnsi="Times New Roman"/>
        <w:sz w:val="28"/>
        <w:szCs w:val="28"/>
      </w:rPr>
      <w:instrText>PAGE   \* MERGEFORMAT</w:instrText>
    </w:r>
    <w:r w:rsidRPr="00F13B41">
      <w:rPr>
        <w:rFonts w:ascii="Times New Roman" w:hAnsi="Times New Roman"/>
        <w:sz w:val="28"/>
        <w:szCs w:val="28"/>
      </w:rPr>
      <w:fldChar w:fldCharType="separate"/>
    </w:r>
    <w:r w:rsidR="007E4934">
      <w:rPr>
        <w:rFonts w:ascii="Times New Roman" w:hAnsi="Times New Roman"/>
        <w:noProof/>
        <w:sz w:val="28"/>
        <w:szCs w:val="28"/>
      </w:rPr>
      <w:t>10</w:t>
    </w:r>
    <w:r w:rsidRPr="00F13B41">
      <w:rPr>
        <w:rFonts w:ascii="Times New Roman" w:hAnsi="Times New Roman"/>
        <w:sz w:val="28"/>
        <w:szCs w:val="28"/>
      </w:rPr>
      <w:fldChar w:fldCharType="end"/>
    </w:r>
  </w:p>
  <w:p w:rsidR="00C0374C" w:rsidRDefault="00997243" w:rsidP="00860192">
    <w:pPr>
      <w:pStyle w:val="a8"/>
      <w:tabs>
        <w:tab w:val="left" w:pos="5245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26.25pt;height:18pt;visibility:visible" o:bullet="t">
        <v:imagedata r:id="rId1" o:title=""/>
      </v:shape>
    </w:pict>
  </w:numPicBullet>
  <w:numPicBullet w:numPicBulletId="1">
    <w:pict>
      <v:shape id="_x0000_i1029" type="#_x0000_t75" style="width:40.5pt;height:18pt;visibility:visible" o:bullet="t">
        <v:imagedata r:id="rId2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4B6C07"/>
    <w:multiLevelType w:val="hybridMultilevel"/>
    <w:tmpl w:val="F5BA75E6"/>
    <w:lvl w:ilvl="0" w:tplc="AA368732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6260EA5"/>
    <w:multiLevelType w:val="hybridMultilevel"/>
    <w:tmpl w:val="E668C60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C07C7F"/>
    <w:multiLevelType w:val="hybridMultilevel"/>
    <w:tmpl w:val="860E40B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E32E05"/>
    <w:multiLevelType w:val="hybridMultilevel"/>
    <w:tmpl w:val="5CA6DD32"/>
    <w:lvl w:ilvl="0" w:tplc="8A3EFAD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4727EC1"/>
    <w:multiLevelType w:val="hybridMultilevel"/>
    <w:tmpl w:val="13F4FC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F97CE4"/>
    <w:multiLevelType w:val="multilevel"/>
    <w:tmpl w:val="E996DB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7">
    <w:nsid w:val="22EE312E"/>
    <w:multiLevelType w:val="hybridMultilevel"/>
    <w:tmpl w:val="25E630C6"/>
    <w:lvl w:ilvl="0" w:tplc="AA32F57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3855964"/>
    <w:multiLevelType w:val="hybridMultilevel"/>
    <w:tmpl w:val="22B49AA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4BF5AD6"/>
    <w:multiLevelType w:val="hybridMultilevel"/>
    <w:tmpl w:val="3AAC2A92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B13F0C"/>
    <w:multiLevelType w:val="hybridMultilevel"/>
    <w:tmpl w:val="C64AB75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9391C9F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F440408"/>
    <w:multiLevelType w:val="hybridMultilevel"/>
    <w:tmpl w:val="9C04C06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2C625A2"/>
    <w:multiLevelType w:val="hybridMultilevel"/>
    <w:tmpl w:val="62ACDA72"/>
    <w:lvl w:ilvl="0" w:tplc="0AB4D696">
      <w:start w:val="1"/>
      <w:numFmt w:val="decimal"/>
      <w:lvlText w:val="%1."/>
      <w:lvlJc w:val="left"/>
      <w:pPr>
        <w:ind w:left="1637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-2245" w:hanging="360"/>
      </w:pPr>
    </w:lvl>
    <w:lvl w:ilvl="2" w:tplc="0419001B">
      <w:start w:val="1"/>
      <w:numFmt w:val="lowerRoman"/>
      <w:lvlText w:val="%3."/>
      <w:lvlJc w:val="right"/>
      <w:pPr>
        <w:ind w:left="-1525" w:hanging="180"/>
      </w:pPr>
    </w:lvl>
    <w:lvl w:ilvl="3" w:tplc="0419000F">
      <w:start w:val="1"/>
      <w:numFmt w:val="decimal"/>
      <w:lvlText w:val="%4."/>
      <w:lvlJc w:val="left"/>
      <w:pPr>
        <w:ind w:left="-805" w:hanging="360"/>
      </w:pPr>
    </w:lvl>
    <w:lvl w:ilvl="4" w:tplc="04190019">
      <w:start w:val="1"/>
      <w:numFmt w:val="lowerLetter"/>
      <w:lvlText w:val="%5."/>
      <w:lvlJc w:val="left"/>
      <w:pPr>
        <w:ind w:left="-85" w:hanging="360"/>
      </w:pPr>
    </w:lvl>
    <w:lvl w:ilvl="5" w:tplc="0419001B">
      <w:start w:val="1"/>
      <w:numFmt w:val="lowerRoman"/>
      <w:lvlText w:val="%6."/>
      <w:lvlJc w:val="right"/>
      <w:pPr>
        <w:ind w:left="635" w:hanging="180"/>
      </w:pPr>
    </w:lvl>
    <w:lvl w:ilvl="6" w:tplc="0419000F">
      <w:start w:val="1"/>
      <w:numFmt w:val="decimal"/>
      <w:lvlText w:val="%7."/>
      <w:lvlJc w:val="left"/>
      <w:pPr>
        <w:ind w:left="1355" w:hanging="360"/>
      </w:pPr>
    </w:lvl>
    <w:lvl w:ilvl="7" w:tplc="04190019">
      <w:start w:val="1"/>
      <w:numFmt w:val="lowerLetter"/>
      <w:lvlText w:val="%8."/>
      <w:lvlJc w:val="left"/>
      <w:pPr>
        <w:ind w:left="2075" w:hanging="360"/>
      </w:pPr>
    </w:lvl>
    <w:lvl w:ilvl="8" w:tplc="0419001B">
      <w:start w:val="1"/>
      <w:numFmt w:val="lowerRoman"/>
      <w:lvlText w:val="%9."/>
      <w:lvlJc w:val="right"/>
      <w:pPr>
        <w:ind w:left="2795" w:hanging="180"/>
      </w:pPr>
    </w:lvl>
  </w:abstractNum>
  <w:abstractNum w:abstractNumId="14">
    <w:nsid w:val="3632639C"/>
    <w:multiLevelType w:val="hybridMultilevel"/>
    <w:tmpl w:val="AE183CC2"/>
    <w:lvl w:ilvl="0" w:tplc="42447A92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>
    <w:nsid w:val="3B753EB1"/>
    <w:multiLevelType w:val="hybridMultilevel"/>
    <w:tmpl w:val="7B1A0B38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B80FBA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17">
    <w:nsid w:val="3EED56A4"/>
    <w:multiLevelType w:val="hybridMultilevel"/>
    <w:tmpl w:val="5DA4B76C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2B4406B"/>
    <w:multiLevelType w:val="hybridMultilevel"/>
    <w:tmpl w:val="9064B2E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6EA49CA"/>
    <w:multiLevelType w:val="hybridMultilevel"/>
    <w:tmpl w:val="1EBEAB5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5862EB"/>
    <w:multiLevelType w:val="hybridMultilevel"/>
    <w:tmpl w:val="2A463A7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1777C5E"/>
    <w:multiLevelType w:val="hybridMultilevel"/>
    <w:tmpl w:val="CA743AC6"/>
    <w:lvl w:ilvl="0" w:tplc="41B8BDB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5E6739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DAA2F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7B44D9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1605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3D0AE5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9000CC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5BCB5E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E6A0E4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>
    <w:nsid w:val="52FD77C6"/>
    <w:multiLevelType w:val="hybridMultilevel"/>
    <w:tmpl w:val="FF7E4E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56392008"/>
    <w:multiLevelType w:val="hybridMultilevel"/>
    <w:tmpl w:val="19621F72"/>
    <w:lvl w:ilvl="0" w:tplc="02B4141E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4">
    <w:nsid w:val="57F21C3F"/>
    <w:multiLevelType w:val="hybridMultilevel"/>
    <w:tmpl w:val="83C495AE"/>
    <w:lvl w:ilvl="0" w:tplc="D5166846">
      <w:start w:val="1"/>
      <w:numFmt w:val="decimal"/>
      <w:lvlText w:val="%1."/>
      <w:lvlJc w:val="left"/>
      <w:pPr>
        <w:ind w:left="5463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36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A23365F"/>
    <w:multiLevelType w:val="hybridMultilevel"/>
    <w:tmpl w:val="33B8669E"/>
    <w:lvl w:ilvl="0" w:tplc="C2BEABB8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6">
    <w:nsid w:val="61E304AB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906559F"/>
    <w:multiLevelType w:val="hybridMultilevel"/>
    <w:tmpl w:val="707E17E2"/>
    <w:lvl w:ilvl="0" w:tplc="891C9890">
      <w:start w:val="8"/>
      <w:numFmt w:val="bullet"/>
      <w:lvlText w:val="-"/>
      <w:lvlJc w:val="left"/>
      <w:pPr>
        <w:ind w:left="1068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8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9">
    <w:nsid w:val="74095977"/>
    <w:multiLevelType w:val="hybridMultilevel"/>
    <w:tmpl w:val="FA96CFF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4676AD3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7815DB7"/>
    <w:multiLevelType w:val="multilevel"/>
    <w:tmpl w:val="E996DB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2">
    <w:nsid w:val="78A51D49"/>
    <w:multiLevelType w:val="hybridMultilevel"/>
    <w:tmpl w:val="76DEB958"/>
    <w:lvl w:ilvl="0" w:tplc="0F1AAEE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2A6451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A2810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B800F2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894BC4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914B2E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16EFFC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FD6B25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33C6BE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3">
    <w:nsid w:val="7DB31B70"/>
    <w:multiLevelType w:val="hybridMultilevel"/>
    <w:tmpl w:val="F43EB140"/>
    <w:lvl w:ilvl="0" w:tplc="6158D07E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DD778F7"/>
    <w:multiLevelType w:val="hybridMultilevel"/>
    <w:tmpl w:val="DE9EEFB8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6"/>
  </w:num>
  <w:num w:numId="3">
    <w:abstractNumId w:val="26"/>
  </w:num>
  <w:num w:numId="4">
    <w:abstractNumId w:val="30"/>
  </w:num>
  <w:num w:numId="5">
    <w:abstractNumId w:val="11"/>
  </w:num>
  <w:num w:numId="6">
    <w:abstractNumId w:val="22"/>
  </w:num>
  <w:num w:numId="7">
    <w:abstractNumId w:val="23"/>
  </w:num>
  <w:num w:numId="8">
    <w:abstractNumId w:val="18"/>
  </w:num>
  <w:num w:numId="9">
    <w:abstractNumId w:val="12"/>
  </w:num>
  <w:num w:numId="10">
    <w:abstractNumId w:val="2"/>
  </w:num>
  <w:num w:numId="11">
    <w:abstractNumId w:val="34"/>
  </w:num>
  <w:num w:numId="12">
    <w:abstractNumId w:val="20"/>
  </w:num>
  <w:num w:numId="13">
    <w:abstractNumId w:val="17"/>
  </w:num>
  <w:num w:numId="14">
    <w:abstractNumId w:val="3"/>
  </w:num>
  <w:num w:numId="15">
    <w:abstractNumId w:val="15"/>
  </w:num>
  <w:num w:numId="16">
    <w:abstractNumId w:val="8"/>
  </w:num>
  <w:num w:numId="17">
    <w:abstractNumId w:val="10"/>
  </w:num>
  <w:num w:numId="18">
    <w:abstractNumId w:val="9"/>
  </w:num>
  <w:num w:numId="19">
    <w:abstractNumId w:val="7"/>
  </w:num>
  <w:num w:numId="20">
    <w:abstractNumId w:val="13"/>
  </w:num>
  <w:num w:numId="21">
    <w:abstractNumId w:val="6"/>
  </w:num>
  <w:num w:numId="22">
    <w:abstractNumId w:val="19"/>
  </w:num>
  <w:num w:numId="23">
    <w:abstractNumId w:val="29"/>
  </w:num>
  <w:num w:numId="24">
    <w:abstractNumId w:val="5"/>
  </w:num>
  <w:num w:numId="25">
    <w:abstractNumId w:val="24"/>
  </w:num>
  <w:num w:numId="26">
    <w:abstractNumId w:val="1"/>
  </w:num>
  <w:num w:numId="27">
    <w:abstractNumId w:val="31"/>
  </w:num>
  <w:num w:numId="28">
    <w:abstractNumId w:val="21"/>
  </w:num>
  <w:num w:numId="29">
    <w:abstractNumId w:val="32"/>
  </w:num>
  <w:num w:numId="30">
    <w:abstractNumId w:val="0"/>
  </w:num>
  <w:num w:numId="31">
    <w:abstractNumId w:val="33"/>
  </w:num>
  <w:num w:numId="32">
    <w:abstractNumId w:val="28"/>
  </w:num>
  <w:num w:numId="33">
    <w:abstractNumId w:val="25"/>
  </w:num>
  <w:num w:numId="34">
    <w:abstractNumId w:val="27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8BB"/>
    <w:rsid w:val="00012726"/>
    <w:rsid w:val="00017CC5"/>
    <w:rsid w:val="00033298"/>
    <w:rsid w:val="00060002"/>
    <w:rsid w:val="00065B3D"/>
    <w:rsid w:val="00097287"/>
    <w:rsid w:val="000B34D8"/>
    <w:rsid w:val="000C066E"/>
    <w:rsid w:val="000C0FC9"/>
    <w:rsid w:val="000C4A40"/>
    <w:rsid w:val="000D0C22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432F"/>
    <w:rsid w:val="001703BC"/>
    <w:rsid w:val="001708DD"/>
    <w:rsid w:val="001767D5"/>
    <w:rsid w:val="00194235"/>
    <w:rsid w:val="001B10DC"/>
    <w:rsid w:val="001D0828"/>
    <w:rsid w:val="001D0E0E"/>
    <w:rsid w:val="001F14FE"/>
    <w:rsid w:val="001F4D46"/>
    <w:rsid w:val="002075DA"/>
    <w:rsid w:val="002212B1"/>
    <w:rsid w:val="00252BDF"/>
    <w:rsid w:val="00256AC6"/>
    <w:rsid w:val="00261FA4"/>
    <w:rsid w:val="00270523"/>
    <w:rsid w:val="002A23CA"/>
    <w:rsid w:val="002F0478"/>
    <w:rsid w:val="00324E51"/>
    <w:rsid w:val="00336205"/>
    <w:rsid w:val="00336BBC"/>
    <w:rsid w:val="0034436E"/>
    <w:rsid w:val="00352181"/>
    <w:rsid w:val="00381B14"/>
    <w:rsid w:val="003878C4"/>
    <w:rsid w:val="0039305D"/>
    <w:rsid w:val="0039554D"/>
    <w:rsid w:val="003A244F"/>
    <w:rsid w:val="003A4C4A"/>
    <w:rsid w:val="003C032D"/>
    <w:rsid w:val="003C4F1C"/>
    <w:rsid w:val="003D06C7"/>
    <w:rsid w:val="003D4DDB"/>
    <w:rsid w:val="003D54C5"/>
    <w:rsid w:val="003E0FF8"/>
    <w:rsid w:val="003F23F3"/>
    <w:rsid w:val="00424EE6"/>
    <w:rsid w:val="0043442E"/>
    <w:rsid w:val="00444D14"/>
    <w:rsid w:val="00455580"/>
    <w:rsid w:val="00495C59"/>
    <w:rsid w:val="004A51D4"/>
    <w:rsid w:val="004D25F8"/>
    <w:rsid w:val="004F1370"/>
    <w:rsid w:val="004F3495"/>
    <w:rsid w:val="005015DB"/>
    <w:rsid w:val="00503D5C"/>
    <w:rsid w:val="00524EC7"/>
    <w:rsid w:val="00537B67"/>
    <w:rsid w:val="005448E0"/>
    <w:rsid w:val="005454B4"/>
    <w:rsid w:val="0055486B"/>
    <w:rsid w:val="00561407"/>
    <w:rsid w:val="00562407"/>
    <w:rsid w:val="00581832"/>
    <w:rsid w:val="00585738"/>
    <w:rsid w:val="005A0ABF"/>
    <w:rsid w:val="005A125F"/>
    <w:rsid w:val="005B0FA3"/>
    <w:rsid w:val="005B4CEF"/>
    <w:rsid w:val="005C5557"/>
    <w:rsid w:val="005D1351"/>
    <w:rsid w:val="005E3AAD"/>
    <w:rsid w:val="005F1217"/>
    <w:rsid w:val="005F72FF"/>
    <w:rsid w:val="006112AE"/>
    <w:rsid w:val="00611E20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6AD9"/>
    <w:rsid w:val="006F2CF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834AD"/>
    <w:rsid w:val="007B0B29"/>
    <w:rsid w:val="007E4934"/>
    <w:rsid w:val="0082198D"/>
    <w:rsid w:val="00826020"/>
    <w:rsid w:val="00845653"/>
    <w:rsid w:val="0084669D"/>
    <w:rsid w:val="008503F2"/>
    <w:rsid w:val="008740C3"/>
    <w:rsid w:val="00874B21"/>
    <w:rsid w:val="00892220"/>
    <w:rsid w:val="00894AEB"/>
    <w:rsid w:val="008B48BB"/>
    <w:rsid w:val="008B6297"/>
    <w:rsid w:val="008C1161"/>
    <w:rsid w:val="008D5597"/>
    <w:rsid w:val="008E0282"/>
    <w:rsid w:val="008F60D5"/>
    <w:rsid w:val="009074F2"/>
    <w:rsid w:val="00910242"/>
    <w:rsid w:val="009241F3"/>
    <w:rsid w:val="00952DE1"/>
    <w:rsid w:val="00963BBD"/>
    <w:rsid w:val="00964E77"/>
    <w:rsid w:val="0099123E"/>
    <w:rsid w:val="00993420"/>
    <w:rsid w:val="0099611E"/>
    <w:rsid w:val="00997243"/>
    <w:rsid w:val="00997727"/>
    <w:rsid w:val="009C5457"/>
    <w:rsid w:val="009D7D66"/>
    <w:rsid w:val="009E4C49"/>
    <w:rsid w:val="009F2B9F"/>
    <w:rsid w:val="009F4B2F"/>
    <w:rsid w:val="00A10E5E"/>
    <w:rsid w:val="00A1369F"/>
    <w:rsid w:val="00A25496"/>
    <w:rsid w:val="00A27B48"/>
    <w:rsid w:val="00A3195A"/>
    <w:rsid w:val="00A3443F"/>
    <w:rsid w:val="00A53266"/>
    <w:rsid w:val="00A535F9"/>
    <w:rsid w:val="00A60BF8"/>
    <w:rsid w:val="00A6160F"/>
    <w:rsid w:val="00A726B5"/>
    <w:rsid w:val="00AE6AD9"/>
    <w:rsid w:val="00AE7F28"/>
    <w:rsid w:val="00AF16EC"/>
    <w:rsid w:val="00AF4150"/>
    <w:rsid w:val="00B00E23"/>
    <w:rsid w:val="00B12420"/>
    <w:rsid w:val="00B202CB"/>
    <w:rsid w:val="00B43B56"/>
    <w:rsid w:val="00B511A9"/>
    <w:rsid w:val="00B540AF"/>
    <w:rsid w:val="00B60203"/>
    <w:rsid w:val="00B625BC"/>
    <w:rsid w:val="00B75DE6"/>
    <w:rsid w:val="00B8244B"/>
    <w:rsid w:val="00BA078D"/>
    <w:rsid w:val="00BC43C9"/>
    <w:rsid w:val="00BC4830"/>
    <w:rsid w:val="00BD1828"/>
    <w:rsid w:val="00BD1E63"/>
    <w:rsid w:val="00BE3E94"/>
    <w:rsid w:val="00BF295A"/>
    <w:rsid w:val="00C002F5"/>
    <w:rsid w:val="00C13CEE"/>
    <w:rsid w:val="00C246AB"/>
    <w:rsid w:val="00C4585E"/>
    <w:rsid w:val="00C513CB"/>
    <w:rsid w:val="00C622E2"/>
    <w:rsid w:val="00C722D5"/>
    <w:rsid w:val="00C91C81"/>
    <w:rsid w:val="00CA5AE8"/>
    <w:rsid w:val="00CC32BF"/>
    <w:rsid w:val="00CF0488"/>
    <w:rsid w:val="00D0748A"/>
    <w:rsid w:val="00D30E69"/>
    <w:rsid w:val="00D5047F"/>
    <w:rsid w:val="00D50805"/>
    <w:rsid w:val="00D70B34"/>
    <w:rsid w:val="00D9367C"/>
    <w:rsid w:val="00D9564A"/>
    <w:rsid w:val="00D97976"/>
    <w:rsid w:val="00D97BB6"/>
    <w:rsid w:val="00DA641E"/>
    <w:rsid w:val="00DB58ED"/>
    <w:rsid w:val="00DC08FF"/>
    <w:rsid w:val="00DC114B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74610"/>
    <w:rsid w:val="00E81A35"/>
    <w:rsid w:val="00E8374D"/>
    <w:rsid w:val="00E8479C"/>
    <w:rsid w:val="00E90D97"/>
    <w:rsid w:val="00E95ADF"/>
    <w:rsid w:val="00EA6A0D"/>
    <w:rsid w:val="00EB0C68"/>
    <w:rsid w:val="00EB3596"/>
    <w:rsid w:val="00EB595E"/>
    <w:rsid w:val="00EC5E43"/>
    <w:rsid w:val="00ED464C"/>
    <w:rsid w:val="00ED680B"/>
    <w:rsid w:val="00EE7496"/>
    <w:rsid w:val="00F007F2"/>
    <w:rsid w:val="00F070A1"/>
    <w:rsid w:val="00F128C7"/>
    <w:rsid w:val="00F25292"/>
    <w:rsid w:val="00F3732C"/>
    <w:rsid w:val="00F453B2"/>
    <w:rsid w:val="00F52B61"/>
    <w:rsid w:val="00F81C06"/>
    <w:rsid w:val="00F9796C"/>
    <w:rsid w:val="00FA3C7A"/>
    <w:rsid w:val="00FB1127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6AB"/>
    <w:rPr>
      <w:rFonts w:ascii="Calibri" w:eastAsia="Times New Roman" w:hAnsi="Calibri" w:cs="Calibri"/>
    </w:rPr>
  </w:style>
  <w:style w:type="paragraph" w:styleId="1">
    <w:name w:val="heading 1"/>
    <w:basedOn w:val="a"/>
    <w:next w:val="a"/>
    <w:link w:val="10"/>
    <w:qFormat/>
    <w:rsid w:val="00C246AB"/>
    <w:pPr>
      <w:widowControl w:val="0"/>
      <w:numPr>
        <w:numId w:val="30"/>
      </w:numPr>
      <w:tabs>
        <w:tab w:val="clear" w:pos="432"/>
      </w:tabs>
      <w:autoSpaceDE w:val="0"/>
      <w:autoSpaceDN w:val="0"/>
      <w:adjustRightInd w:val="0"/>
      <w:spacing w:before="108" w:after="108" w:line="240" w:lineRule="auto"/>
      <w:ind w:left="0" w:firstLine="0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0"/>
    <w:link w:val="30"/>
    <w:qFormat/>
    <w:rsid w:val="00C246AB"/>
    <w:pPr>
      <w:keepNext/>
      <w:numPr>
        <w:ilvl w:val="2"/>
        <w:numId w:val="30"/>
      </w:numPr>
      <w:suppressAutoHyphens/>
      <w:spacing w:after="0" w:line="100" w:lineRule="atLeast"/>
      <w:jc w:val="center"/>
      <w:outlineLvl w:val="2"/>
    </w:pPr>
    <w:rPr>
      <w:rFonts w:ascii="Times New Roman" w:hAnsi="Times New Roman" w:cs="Times New Roman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C246AB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C246AB"/>
    <w:rPr>
      <w:rFonts w:ascii="Times New Roman" w:eastAsia="Times New Roman" w:hAnsi="Times New Roman" w:cs="Times New Roman"/>
      <w:sz w:val="28"/>
      <w:szCs w:val="28"/>
      <w:lang w:eastAsia="ar-SA"/>
    </w:rPr>
  </w:style>
  <w:style w:type="table" w:styleId="a4">
    <w:name w:val="Table Grid"/>
    <w:basedOn w:val="a2"/>
    <w:uiPriority w:val="59"/>
    <w:rsid w:val="00C246AB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"/>
    <w:basedOn w:val="a"/>
    <w:uiPriority w:val="99"/>
    <w:rsid w:val="00C246AB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C246AB"/>
    <w:pPr>
      <w:ind w:left="720"/>
    </w:pPr>
  </w:style>
  <w:style w:type="paragraph" w:styleId="a6">
    <w:name w:val="Balloon Text"/>
    <w:basedOn w:val="a"/>
    <w:link w:val="a7"/>
    <w:uiPriority w:val="99"/>
    <w:semiHidden/>
    <w:rsid w:val="00C246AB"/>
    <w:pPr>
      <w:spacing w:after="0" w:line="240" w:lineRule="auto"/>
    </w:pPr>
    <w:rPr>
      <w:rFonts w:ascii="Tahoma" w:hAnsi="Tahoma" w:cs="Times New Roman"/>
      <w:sz w:val="16"/>
      <w:szCs w:val="16"/>
      <w:lang w:val="x-none" w:eastAsia="ru-RU"/>
    </w:rPr>
  </w:style>
  <w:style w:type="character" w:customStyle="1" w:styleId="a7">
    <w:name w:val="Текст выноски Знак"/>
    <w:basedOn w:val="a1"/>
    <w:link w:val="a6"/>
    <w:uiPriority w:val="99"/>
    <w:semiHidden/>
    <w:rsid w:val="00C246AB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customStyle="1" w:styleId="12">
    <w:name w:val="Без интервала1"/>
    <w:rsid w:val="00C246AB"/>
    <w:pPr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8">
    <w:name w:val="header"/>
    <w:basedOn w:val="a"/>
    <w:link w:val="a9"/>
    <w:uiPriority w:val="99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9">
    <w:name w:val="Верхний колонтитул Знак"/>
    <w:basedOn w:val="a1"/>
    <w:link w:val="a8"/>
    <w:uiPriority w:val="99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a">
    <w:name w:val="footer"/>
    <w:basedOn w:val="a"/>
    <w:link w:val="ab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b">
    <w:name w:val="Нижний колонтитул Знак"/>
    <w:basedOn w:val="a1"/>
    <w:link w:val="aa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customStyle="1" w:styleId="ConsPlusNormal">
    <w:name w:val="ConsPlusNormal"/>
    <w:rsid w:val="00C246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rsid w:val="00C246AB"/>
    <w:pPr>
      <w:spacing w:after="0" w:line="240" w:lineRule="auto"/>
      <w:ind w:firstLine="360"/>
      <w:jc w:val="both"/>
    </w:pPr>
    <w:rPr>
      <w:rFonts w:cs="Times New Roman"/>
      <w:sz w:val="20"/>
      <w:szCs w:val="20"/>
      <w:lang w:val="x-none" w:eastAsia="ru-RU"/>
    </w:rPr>
  </w:style>
  <w:style w:type="character" w:customStyle="1" w:styleId="ad">
    <w:name w:val="Основной текст с отступом Знак"/>
    <w:basedOn w:val="a1"/>
    <w:link w:val="ac"/>
    <w:rsid w:val="00C246AB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customStyle="1" w:styleId="ae">
    <w:name w:val="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Cell">
    <w:name w:val="ConsPlusCell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af0">
    <w:name w:val="Основной текст_"/>
    <w:link w:val="2"/>
    <w:locked/>
    <w:rsid w:val="00C246AB"/>
    <w:rPr>
      <w:sz w:val="26"/>
      <w:shd w:val="clear" w:color="auto" w:fill="FFFFFF"/>
    </w:rPr>
  </w:style>
  <w:style w:type="paragraph" w:customStyle="1" w:styleId="2">
    <w:name w:val="Основной текст2"/>
    <w:basedOn w:val="a"/>
    <w:link w:val="af0"/>
    <w:rsid w:val="00C246AB"/>
    <w:pPr>
      <w:widowControl w:val="0"/>
      <w:shd w:val="clear" w:color="auto" w:fill="FFFFFF"/>
      <w:spacing w:before="360" w:after="360" w:line="240" w:lineRule="atLeast"/>
      <w:ind w:hanging="3320"/>
      <w:jc w:val="center"/>
    </w:pPr>
    <w:rPr>
      <w:rFonts w:asciiTheme="minorHAnsi" w:eastAsiaTheme="minorHAnsi" w:hAnsiTheme="minorHAnsi" w:cstheme="minorBidi"/>
      <w:sz w:val="26"/>
    </w:rPr>
  </w:style>
  <w:style w:type="paragraph" w:customStyle="1" w:styleId="13">
    <w:name w:val="Знак Знак Знак1"/>
    <w:basedOn w:val="a"/>
    <w:rsid w:val="00C246AB"/>
    <w:pPr>
      <w:spacing w:before="100" w:beforeAutospacing="1" w:after="100" w:afterAutospacing="1" w:line="240" w:lineRule="auto"/>
      <w:jc w:val="both"/>
    </w:pPr>
    <w:rPr>
      <w:rFonts w:ascii="Tahoma" w:eastAsia="Calibri" w:hAnsi="Tahoma" w:cs="Tahoma"/>
      <w:sz w:val="20"/>
      <w:szCs w:val="20"/>
      <w:lang w:val="en-US"/>
    </w:rPr>
  </w:style>
  <w:style w:type="character" w:styleId="af1">
    <w:name w:val="page number"/>
    <w:rsid w:val="00C246AB"/>
    <w:rPr>
      <w:rFonts w:cs="Times New Roman"/>
    </w:rPr>
  </w:style>
  <w:style w:type="paragraph" w:styleId="af2">
    <w:name w:val="List Paragraph"/>
    <w:basedOn w:val="a"/>
    <w:qFormat/>
    <w:rsid w:val="00C246AB"/>
    <w:pPr>
      <w:ind w:left="720"/>
      <w:contextualSpacing/>
    </w:pPr>
    <w:rPr>
      <w:rFonts w:cs="Times New Roman"/>
      <w:lang w:eastAsia="ru-RU"/>
    </w:rPr>
  </w:style>
  <w:style w:type="paragraph" w:styleId="af3">
    <w:name w:val="No Spacing"/>
    <w:link w:val="af4"/>
    <w:uiPriority w:val="1"/>
    <w:qFormat/>
    <w:rsid w:val="00C246A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5">
    <w:name w:val="Plain Text"/>
    <w:basedOn w:val="a"/>
    <w:link w:val="af6"/>
    <w:uiPriority w:val="99"/>
    <w:rsid w:val="00C246AB"/>
    <w:pPr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af6">
    <w:name w:val="Текст Знак"/>
    <w:basedOn w:val="a1"/>
    <w:link w:val="af5"/>
    <w:uiPriority w:val="99"/>
    <w:rsid w:val="00C246A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f7">
    <w:name w:val="Заголовок таблицы"/>
    <w:basedOn w:val="a"/>
    <w:uiPriority w:val="99"/>
    <w:rsid w:val="00C246AB"/>
    <w:pPr>
      <w:suppressLineNumbers/>
      <w:spacing w:after="0" w:line="240" w:lineRule="auto"/>
      <w:jc w:val="center"/>
    </w:pPr>
    <w:rPr>
      <w:rFonts w:ascii="Times New Roman" w:hAnsi="Times New Roman" w:cs="Times New Roman"/>
      <w:b/>
      <w:bCs/>
      <w:sz w:val="20"/>
      <w:szCs w:val="20"/>
      <w:lang w:eastAsia="ar-SA"/>
    </w:rPr>
  </w:style>
  <w:style w:type="character" w:styleId="af8">
    <w:name w:val="Hyperlink"/>
    <w:rsid w:val="00C246AB"/>
    <w:rPr>
      <w:color w:val="0000FF"/>
      <w:u w:val="single"/>
    </w:rPr>
  </w:style>
  <w:style w:type="character" w:customStyle="1" w:styleId="af4">
    <w:name w:val="Без интервала Знак"/>
    <w:link w:val="af3"/>
    <w:rsid w:val="00C246AB"/>
    <w:rPr>
      <w:rFonts w:ascii="Calibri" w:eastAsia="Times New Roman" w:hAnsi="Calibri" w:cs="Times New Roman"/>
      <w:lang w:eastAsia="ru-RU"/>
    </w:rPr>
  </w:style>
  <w:style w:type="character" w:customStyle="1" w:styleId="af9">
    <w:name w:val="Гипертекстовая ссылка"/>
    <w:uiPriority w:val="99"/>
    <w:rsid w:val="00C246AB"/>
    <w:rPr>
      <w:rFonts w:cs="Times New Roman"/>
      <w:b w:val="0"/>
      <w:color w:val="106BBE"/>
    </w:rPr>
  </w:style>
  <w:style w:type="paragraph" w:customStyle="1" w:styleId="afa">
    <w:name w:val="Нормальный (таблица)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20">
    <w:name w:val="Основной текст (2)_"/>
    <w:link w:val="21"/>
    <w:rsid w:val="00C246AB"/>
    <w:rPr>
      <w:rFonts w:ascii="Times New Roman" w:eastAsia="Times New Roman" w:hAnsi="Times New Roman"/>
      <w:b/>
      <w:bCs/>
      <w:sz w:val="25"/>
      <w:szCs w:val="25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C246AB"/>
    <w:pPr>
      <w:widowControl w:val="0"/>
      <w:shd w:val="clear" w:color="auto" w:fill="FFFFFF"/>
      <w:spacing w:after="0" w:line="0" w:lineRule="atLeast"/>
      <w:jc w:val="center"/>
    </w:pPr>
    <w:rPr>
      <w:rFonts w:ascii="Times New Roman" w:hAnsi="Times New Roman" w:cstheme="minorBidi"/>
      <w:b/>
      <w:bCs/>
      <w:sz w:val="25"/>
      <w:szCs w:val="25"/>
    </w:rPr>
  </w:style>
  <w:style w:type="character" w:customStyle="1" w:styleId="22">
    <w:name w:val="Заголовок №2_"/>
    <w:link w:val="23"/>
    <w:rsid w:val="00C246AB"/>
    <w:rPr>
      <w:rFonts w:ascii="Times New Roman" w:eastAsia="Times New Roman" w:hAnsi="Times New Roman"/>
      <w:b/>
      <w:bCs/>
      <w:sz w:val="34"/>
      <w:szCs w:val="34"/>
      <w:shd w:val="clear" w:color="auto" w:fill="FFFFFF"/>
    </w:rPr>
  </w:style>
  <w:style w:type="paragraph" w:customStyle="1" w:styleId="23">
    <w:name w:val="Заголовок №2"/>
    <w:basedOn w:val="a"/>
    <w:link w:val="22"/>
    <w:rsid w:val="00C246AB"/>
    <w:pPr>
      <w:widowControl w:val="0"/>
      <w:shd w:val="clear" w:color="auto" w:fill="FFFFFF"/>
      <w:spacing w:before="360" w:after="0" w:line="0" w:lineRule="atLeast"/>
      <w:jc w:val="center"/>
      <w:outlineLvl w:val="1"/>
    </w:pPr>
    <w:rPr>
      <w:rFonts w:ascii="Times New Roman" w:hAnsi="Times New Roman" w:cstheme="minorBidi"/>
      <w:b/>
      <w:bCs/>
      <w:sz w:val="34"/>
      <w:szCs w:val="34"/>
    </w:rPr>
  </w:style>
  <w:style w:type="character" w:customStyle="1" w:styleId="14">
    <w:name w:val="Основной шрифт абзаца1"/>
    <w:rsid w:val="00C246AB"/>
  </w:style>
  <w:style w:type="character" w:customStyle="1" w:styleId="afc">
    <w:name w:val="Основной текст Знак"/>
    <w:rsid w:val="00C246AB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Номер страницы1"/>
    <w:rsid w:val="00C246AB"/>
  </w:style>
  <w:style w:type="character" w:customStyle="1" w:styleId="link">
    <w:name w:val="link"/>
    <w:rsid w:val="00C246AB"/>
    <w:rPr>
      <w:u w:val="none"/>
      <w:effect w:val="none"/>
    </w:rPr>
  </w:style>
  <w:style w:type="character" w:customStyle="1" w:styleId="afd">
    <w:name w:val="Текст сноски Знак"/>
    <w:link w:val="afe"/>
    <w:uiPriority w:val="99"/>
    <w:rsid w:val="00C246AB"/>
  </w:style>
  <w:style w:type="character" w:customStyle="1" w:styleId="aff">
    <w:name w:val="Сравнение редакций. Добавленный фрагмент"/>
    <w:rsid w:val="00C246AB"/>
    <w:rPr>
      <w:color w:val="000000"/>
    </w:rPr>
  </w:style>
  <w:style w:type="character" w:customStyle="1" w:styleId="FontStyle20">
    <w:name w:val="Font Style20"/>
    <w:rsid w:val="00C246AB"/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rsid w:val="00C246AB"/>
    <w:rPr>
      <w:rFonts w:ascii="Arial" w:eastAsia="Times New Roman" w:hAnsi="Arial" w:cs="Arial"/>
      <w:sz w:val="20"/>
      <w:szCs w:val="20"/>
    </w:rPr>
  </w:style>
  <w:style w:type="character" w:customStyle="1" w:styleId="16">
    <w:name w:val="Знак сноски1"/>
    <w:rsid w:val="00C246AB"/>
    <w:rPr>
      <w:vertAlign w:val="superscript"/>
    </w:rPr>
  </w:style>
  <w:style w:type="character" w:customStyle="1" w:styleId="ListLabel1">
    <w:name w:val="ListLabel 1"/>
    <w:rsid w:val="00C246AB"/>
    <w:rPr>
      <w:sz w:val="20"/>
    </w:rPr>
  </w:style>
  <w:style w:type="character" w:customStyle="1" w:styleId="ListLabel2">
    <w:name w:val="ListLabel 2"/>
    <w:rsid w:val="00C246AB"/>
    <w:rPr>
      <w:color w:val="FF0000"/>
    </w:rPr>
  </w:style>
  <w:style w:type="paragraph" w:customStyle="1" w:styleId="17">
    <w:name w:val="Заголовок1"/>
    <w:basedOn w:val="a"/>
    <w:next w:val="a0"/>
    <w:rsid w:val="00C246AB"/>
    <w:pPr>
      <w:keepNext/>
      <w:suppressAutoHyphens/>
      <w:spacing w:before="240" w:after="0" w:line="100" w:lineRule="atLeast"/>
    </w:pPr>
    <w:rPr>
      <w:rFonts w:ascii="Arial" w:hAnsi="Arial" w:cs="Arial"/>
      <w:b/>
      <w:bCs/>
      <w:sz w:val="28"/>
      <w:szCs w:val="28"/>
      <w:lang w:eastAsia="ar-SA"/>
    </w:rPr>
  </w:style>
  <w:style w:type="paragraph" w:styleId="a0">
    <w:name w:val="Body Text"/>
    <w:basedOn w:val="a"/>
    <w:link w:val="18"/>
    <w:rsid w:val="00C246AB"/>
    <w:pPr>
      <w:suppressAutoHyphens/>
      <w:spacing w:after="0" w:line="100" w:lineRule="atLeast"/>
      <w:jc w:val="both"/>
    </w:pPr>
    <w:rPr>
      <w:rFonts w:ascii="Times New Roman" w:hAnsi="Times New Roman" w:cs="Times New Roman"/>
      <w:sz w:val="24"/>
      <w:szCs w:val="24"/>
      <w:lang w:eastAsia="ar-SA"/>
    </w:rPr>
  </w:style>
  <w:style w:type="character" w:customStyle="1" w:styleId="18">
    <w:name w:val="Основной текст Знак1"/>
    <w:basedOn w:val="a1"/>
    <w:link w:val="a0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0">
    <w:name w:val="List"/>
    <w:basedOn w:val="a0"/>
    <w:rsid w:val="00C246AB"/>
    <w:rPr>
      <w:rFonts w:cs="Arial"/>
    </w:rPr>
  </w:style>
  <w:style w:type="paragraph" w:customStyle="1" w:styleId="19">
    <w:name w:val="Название1"/>
    <w:basedOn w:val="a"/>
    <w:rsid w:val="00C246AB"/>
    <w:pPr>
      <w:suppressLineNumbers/>
      <w:suppressAutoHyphens/>
      <w:spacing w:before="120" w:after="120"/>
    </w:pPr>
    <w:rPr>
      <w:rFonts w:eastAsia="SimSun" w:cs="Arial"/>
      <w:i/>
      <w:iCs/>
      <w:sz w:val="24"/>
      <w:szCs w:val="24"/>
      <w:lang w:eastAsia="ar-SA"/>
    </w:rPr>
  </w:style>
  <w:style w:type="paragraph" w:customStyle="1" w:styleId="1a">
    <w:name w:val="Указатель1"/>
    <w:basedOn w:val="a"/>
    <w:rsid w:val="00C246AB"/>
    <w:pPr>
      <w:suppressLineNumbers/>
      <w:suppressAutoHyphens/>
    </w:pPr>
    <w:rPr>
      <w:rFonts w:eastAsia="SimSun" w:cs="Arial"/>
      <w:lang w:eastAsia="ar-SA"/>
    </w:rPr>
  </w:style>
  <w:style w:type="character" w:customStyle="1" w:styleId="1b">
    <w:name w:val="Верх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C246AB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c">
    <w:name w:val="Обычный (веб)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d">
    <w:name w:val="Цитата1"/>
    <w:basedOn w:val="a"/>
    <w:rsid w:val="00C246AB"/>
    <w:pPr>
      <w:widowControl w:val="0"/>
      <w:suppressAutoHyphens/>
      <w:spacing w:after="0" w:line="499" w:lineRule="auto"/>
      <w:ind w:left="1880" w:right="1800"/>
      <w:jc w:val="center"/>
    </w:pPr>
    <w:rPr>
      <w:rFonts w:ascii="Times New Roman" w:hAnsi="Times New Roman" w:cs="Arial"/>
      <w:b/>
      <w:bCs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C246AB"/>
    <w:pPr>
      <w:suppressAutoHyphens/>
      <w:spacing w:after="0" w:line="100" w:lineRule="atLeast"/>
      <w:ind w:firstLine="540"/>
      <w:jc w:val="both"/>
    </w:pPr>
    <w:rPr>
      <w:rFonts w:ascii="Times New Roman" w:hAnsi="Times New Roman" w:cs="Times New Roman"/>
      <w:color w:val="000000"/>
      <w:sz w:val="28"/>
      <w:szCs w:val="24"/>
      <w:lang w:eastAsia="ar-SA"/>
    </w:rPr>
  </w:style>
  <w:style w:type="paragraph" w:customStyle="1" w:styleId="ConsNormal">
    <w:name w:val="ConsNormal"/>
    <w:rsid w:val="00C246AB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character" w:customStyle="1" w:styleId="1e">
    <w:name w:val="Ниж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f">
    <w:name w:val="Основной текст с отступом Знак1"/>
    <w:rsid w:val="00C246A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4">
    <w:name w:val="Знак Знак Знак Знак2"/>
    <w:basedOn w:val="a"/>
    <w:rsid w:val="00C246AB"/>
    <w:pPr>
      <w:suppressAutoHyphens/>
      <w:spacing w:before="100" w:after="100" w:line="100" w:lineRule="atLeast"/>
      <w:jc w:val="both"/>
    </w:pPr>
    <w:rPr>
      <w:rFonts w:ascii="Tahoma" w:hAnsi="Tahoma" w:cs="Times New Roman"/>
      <w:sz w:val="20"/>
      <w:szCs w:val="20"/>
      <w:lang w:val="en-US" w:eastAsia="ar-SA"/>
    </w:rPr>
  </w:style>
  <w:style w:type="paragraph" w:customStyle="1" w:styleId="ConsPlusTitle">
    <w:name w:val="ConsPlusTitle"/>
    <w:rsid w:val="00C246AB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f0">
    <w:name w:val="Абзац списка1"/>
    <w:basedOn w:val="a"/>
    <w:rsid w:val="00C246AB"/>
    <w:pPr>
      <w:suppressAutoHyphens/>
      <w:ind w:left="720"/>
    </w:pPr>
    <w:rPr>
      <w:rFonts w:eastAsia="Calibri" w:cs="Times New Roman"/>
      <w:lang w:eastAsia="ar-SA"/>
    </w:rPr>
  </w:style>
  <w:style w:type="paragraph" w:customStyle="1" w:styleId="1f1">
    <w:name w:val="Текст сноски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0"/>
      <w:szCs w:val="20"/>
      <w:lang w:eastAsia="ar-SA"/>
    </w:rPr>
  </w:style>
  <w:style w:type="paragraph" w:customStyle="1" w:styleId="ConsTitle">
    <w:name w:val="ConsTitle"/>
    <w:rsid w:val="00C246AB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2">
    <w:name w:val="Текст выноски1"/>
    <w:basedOn w:val="a"/>
    <w:rsid w:val="00C246AB"/>
    <w:pPr>
      <w:suppressAutoHyphens/>
      <w:spacing w:after="0" w:line="100" w:lineRule="atLeast"/>
    </w:pPr>
    <w:rPr>
      <w:rFonts w:ascii="Arial" w:hAnsi="Arial" w:cs="Arial"/>
      <w:sz w:val="16"/>
      <w:szCs w:val="16"/>
      <w:lang w:eastAsia="ar-SA"/>
    </w:rPr>
  </w:style>
  <w:style w:type="paragraph" w:customStyle="1" w:styleId="aff1">
    <w:name w:val="Заголовок статьи"/>
    <w:basedOn w:val="a"/>
    <w:rsid w:val="00C246AB"/>
    <w:pPr>
      <w:suppressAutoHyphens/>
      <w:spacing w:after="0" w:line="100" w:lineRule="atLeast"/>
      <w:ind w:left="1612" w:hanging="892"/>
      <w:jc w:val="both"/>
    </w:pPr>
    <w:rPr>
      <w:rFonts w:ascii="Arial" w:eastAsia="SimSun" w:hAnsi="Arial" w:cs="Arial"/>
      <w:sz w:val="24"/>
      <w:szCs w:val="24"/>
      <w:lang w:eastAsia="ar-SA"/>
    </w:rPr>
  </w:style>
  <w:style w:type="paragraph" w:customStyle="1" w:styleId="headertext">
    <w:name w:val="headertext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f3">
    <w:name w:val="Без интервала1"/>
    <w:rsid w:val="00C246AB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fe">
    <w:name w:val="footnote text"/>
    <w:basedOn w:val="a"/>
    <w:link w:val="afd"/>
    <w:uiPriority w:val="99"/>
    <w:unhideWhenUsed/>
    <w:rsid w:val="00C246AB"/>
    <w:pPr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f4">
    <w:name w:val="Текст сноски Знак1"/>
    <w:basedOn w:val="a1"/>
    <w:uiPriority w:val="99"/>
    <w:rsid w:val="00C246AB"/>
    <w:rPr>
      <w:rFonts w:ascii="Calibri" w:eastAsia="Times New Roman" w:hAnsi="Calibri" w:cs="Calibri"/>
      <w:sz w:val="20"/>
      <w:szCs w:val="20"/>
    </w:rPr>
  </w:style>
  <w:style w:type="character" w:styleId="aff2">
    <w:name w:val="footnote reference"/>
    <w:uiPriority w:val="99"/>
    <w:unhideWhenUsed/>
    <w:rsid w:val="00C246AB"/>
    <w:rPr>
      <w:vertAlign w:val="superscript"/>
    </w:rPr>
  </w:style>
  <w:style w:type="character" w:styleId="aff3">
    <w:name w:val="FollowedHyperlink"/>
    <w:uiPriority w:val="99"/>
    <w:unhideWhenUsed/>
    <w:rsid w:val="00C246AB"/>
    <w:rPr>
      <w:color w:val="954F72"/>
      <w:u w:val="single"/>
    </w:rPr>
  </w:style>
  <w:style w:type="character" w:customStyle="1" w:styleId="1f5">
    <w:name w:val="Текст выноски Знак1"/>
    <w:uiPriority w:val="99"/>
    <w:semiHidden/>
    <w:rsid w:val="00C246AB"/>
    <w:rPr>
      <w:rFonts w:ascii="Segoe UI" w:eastAsia="SimSun" w:hAnsi="Segoe UI" w:cs="Segoe UI"/>
      <w:sz w:val="18"/>
      <w:szCs w:val="18"/>
      <w:lang w:eastAsia="ar-SA"/>
    </w:rPr>
  </w:style>
  <w:style w:type="paragraph" w:styleId="aff4">
    <w:name w:val="Normal (Web)"/>
    <w:basedOn w:val="a"/>
    <w:uiPriority w:val="99"/>
    <w:unhideWhenUsed/>
    <w:rsid w:val="00C246A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f5">
    <w:name w:val="Комментарий"/>
    <w:basedOn w:val="a"/>
    <w:next w:val="a"/>
    <w:uiPriority w:val="99"/>
    <w:rsid w:val="00C246AB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Calibri" w:hAnsi="Arial" w:cs="Arial"/>
      <w:color w:val="353842"/>
      <w:sz w:val="24"/>
      <w:szCs w:val="24"/>
      <w:shd w:val="clear" w:color="auto" w:fill="F0F0F0"/>
    </w:rPr>
  </w:style>
  <w:style w:type="paragraph" w:customStyle="1" w:styleId="aff6">
    <w:name w:val="Информация об изменениях документа"/>
    <w:basedOn w:val="aff5"/>
    <w:next w:val="a"/>
    <w:uiPriority w:val="99"/>
    <w:rsid w:val="00C246AB"/>
    <w:rPr>
      <w:i/>
      <w:iCs/>
    </w:rPr>
  </w:style>
  <w:style w:type="paragraph" w:customStyle="1" w:styleId="aff7">
    <w:name w:val="Таблицы (моноширинный)"/>
    <w:basedOn w:val="a"/>
    <w:next w:val="a"/>
    <w:uiPriority w:val="99"/>
    <w:rsid w:val="00C246A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</w:rPr>
  </w:style>
  <w:style w:type="character" w:customStyle="1" w:styleId="s9">
    <w:name w:val="s_9"/>
    <w:rsid w:val="00C246AB"/>
  </w:style>
  <w:style w:type="table" w:customStyle="1" w:styleId="1f6">
    <w:name w:val="Сетка таблицы1"/>
    <w:basedOn w:val="a2"/>
    <w:next w:val="a4"/>
    <w:uiPriority w:val="59"/>
    <w:rsid w:val="007E49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6AB"/>
    <w:rPr>
      <w:rFonts w:ascii="Calibri" w:eastAsia="Times New Roman" w:hAnsi="Calibri" w:cs="Calibri"/>
    </w:rPr>
  </w:style>
  <w:style w:type="paragraph" w:styleId="1">
    <w:name w:val="heading 1"/>
    <w:basedOn w:val="a"/>
    <w:next w:val="a"/>
    <w:link w:val="10"/>
    <w:qFormat/>
    <w:rsid w:val="00C246AB"/>
    <w:pPr>
      <w:widowControl w:val="0"/>
      <w:numPr>
        <w:numId w:val="30"/>
      </w:numPr>
      <w:tabs>
        <w:tab w:val="clear" w:pos="432"/>
      </w:tabs>
      <w:autoSpaceDE w:val="0"/>
      <w:autoSpaceDN w:val="0"/>
      <w:adjustRightInd w:val="0"/>
      <w:spacing w:before="108" w:after="108" w:line="240" w:lineRule="auto"/>
      <w:ind w:left="0" w:firstLine="0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0"/>
    <w:link w:val="30"/>
    <w:qFormat/>
    <w:rsid w:val="00C246AB"/>
    <w:pPr>
      <w:keepNext/>
      <w:numPr>
        <w:ilvl w:val="2"/>
        <w:numId w:val="30"/>
      </w:numPr>
      <w:suppressAutoHyphens/>
      <w:spacing w:after="0" w:line="100" w:lineRule="atLeast"/>
      <w:jc w:val="center"/>
      <w:outlineLvl w:val="2"/>
    </w:pPr>
    <w:rPr>
      <w:rFonts w:ascii="Times New Roman" w:hAnsi="Times New Roman" w:cs="Times New Roman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C246AB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C246AB"/>
    <w:rPr>
      <w:rFonts w:ascii="Times New Roman" w:eastAsia="Times New Roman" w:hAnsi="Times New Roman" w:cs="Times New Roman"/>
      <w:sz w:val="28"/>
      <w:szCs w:val="28"/>
      <w:lang w:eastAsia="ar-SA"/>
    </w:rPr>
  </w:style>
  <w:style w:type="table" w:styleId="a4">
    <w:name w:val="Table Grid"/>
    <w:basedOn w:val="a2"/>
    <w:uiPriority w:val="59"/>
    <w:rsid w:val="00C246AB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"/>
    <w:basedOn w:val="a"/>
    <w:uiPriority w:val="99"/>
    <w:rsid w:val="00C246AB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C246AB"/>
    <w:pPr>
      <w:ind w:left="720"/>
    </w:pPr>
  </w:style>
  <w:style w:type="paragraph" w:styleId="a6">
    <w:name w:val="Balloon Text"/>
    <w:basedOn w:val="a"/>
    <w:link w:val="a7"/>
    <w:uiPriority w:val="99"/>
    <w:semiHidden/>
    <w:rsid w:val="00C246AB"/>
    <w:pPr>
      <w:spacing w:after="0" w:line="240" w:lineRule="auto"/>
    </w:pPr>
    <w:rPr>
      <w:rFonts w:ascii="Tahoma" w:hAnsi="Tahoma" w:cs="Times New Roman"/>
      <w:sz w:val="16"/>
      <w:szCs w:val="16"/>
      <w:lang w:val="x-none" w:eastAsia="ru-RU"/>
    </w:rPr>
  </w:style>
  <w:style w:type="character" w:customStyle="1" w:styleId="a7">
    <w:name w:val="Текст выноски Знак"/>
    <w:basedOn w:val="a1"/>
    <w:link w:val="a6"/>
    <w:uiPriority w:val="99"/>
    <w:semiHidden/>
    <w:rsid w:val="00C246AB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customStyle="1" w:styleId="12">
    <w:name w:val="Без интервала1"/>
    <w:rsid w:val="00C246AB"/>
    <w:pPr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8">
    <w:name w:val="header"/>
    <w:basedOn w:val="a"/>
    <w:link w:val="a9"/>
    <w:uiPriority w:val="99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9">
    <w:name w:val="Верхний колонтитул Знак"/>
    <w:basedOn w:val="a1"/>
    <w:link w:val="a8"/>
    <w:uiPriority w:val="99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a">
    <w:name w:val="footer"/>
    <w:basedOn w:val="a"/>
    <w:link w:val="ab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b">
    <w:name w:val="Нижний колонтитул Знак"/>
    <w:basedOn w:val="a1"/>
    <w:link w:val="aa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customStyle="1" w:styleId="ConsPlusNormal">
    <w:name w:val="ConsPlusNormal"/>
    <w:rsid w:val="00C246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rsid w:val="00C246AB"/>
    <w:pPr>
      <w:spacing w:after="0" w:line="240" w:lineRule="auto"/>
      <w:ind w:firstLine="360"/>
      <w:jc w:val="both"/>
    </w:pPr>
    <w:rPr>
      <w:rFonts w:cs="Times New Roman"/>
      <w:sz w:val="20"/>
      <w:szCs w:val="20"/>
      <w:lang w:val="x-none" w:eastAsia="ru-RU"/>
    </w:rPr>
  </w:style>
  <w:style w:type="character" w:customStyle="1" w:styleId="ad">
    <w:name w:val="Основной текст с отступом Знак"/>
    <w:basedOn w:val="a1"/>
    <w:link w:val="ac"/>
    <w:rsid w:val="00C246AB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customStyle="1" w:styleId="ae">
    <w:name w:val="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Cell">
    <w:name w:val="ConsPlusCell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af0">
    <w:name w:val="Основной текст_"/>
    <w:link w:val="2"/>
    <w:locked/>
    <w:rsid w:val="00C246AB"/>
    <w:rPr>
      <w:sz w:val="26"/>
      <w:shd w:val="clear" w:color="auto" w:fill="FFFFFF"/>
    </w:rPr>
  </w:style>
  <w:style w:type="paragraph" w:customStyle="1" w:styleId="2">
    <w:name w:val="Основной текст2"/>
    <w:basedOn w:val="a"/>
    <w:link w:val="af0"/>
    <w:rsid w:val="00C246AB"/>
    <w:pPr>
      <w:widowControl w:val="0"/>
      <w:shd w:val="clear" w:color="auto" w:fill="FFFFFF"/>
      <w:spacing w:before="360" w:after="360" w:line="240" w:lineRule="atLeast"/>
      <w:ind w:hanging="3320"/>
      <w:jc w:val="center"/>
    </w:pPr>
    <w:rPr>
      <w:rFonts w:asciiTheme="minorHAnsi" w:eastAsiaTheme="minorHAnsi" w:hAnsiTheme="minorHAnsi" w:cstheme="minorBidi"/>
      <w:sz w:val="26"/>
    </w:rPr>
  </w:style>
  <w:style w:type="paragraph" w:customStyle="1" w:styleId="13">
    <w:name w:val="Знак Знак Знак1"/>
    <w:basedOn w:val="a"/>
    <w:rsid w:val="00C246AB"/>
    <w:pPr>
      <w:spacing w:before="100" w:beforeAutospacing="1" w:after="100" w:afterAutospacing="1" w:line="240" w:lineRule="auto"/>
      <w:jc w:val="both"/>
    </w:pPr>
    <w:rPr>
      <w:rFonts w:ascii="Tahoma" w:eastAsia="Calibri" w:hAnsi="Tahoma" w:cs="Tahoma"/>
      <w:sz w:val="20"/>
      <w:szCs w:val="20"/>
      <w:lang w:val="en-US"/>
    </w:rPr>
  </w:style>
  <w:style w:type="character" w:styleId="af1">
    <w:name w:val="page number"/>
    <w:rsid w:val="00C246AB"/>
    <w:rPr>
      <w:rFonts w:cs="Times New Roman"/>
    </w:rPr>
  </w:style>
  <w:style w:type="paragraph" w:styleId="af2">
    <w:name w:val="List Paragraph"/>
    <w:basedOn w:val="a"/>
    <w:qFormat/>
    <w:rsid w:val="00C246AB"/>
    <w:pPr>
      <w:ind w:left="720"/>
      <w:contextualSpacing/>
    </w:pPr>
    <w:rPr>
      <w:rFonts w:cs="Times New Roman"/>
      <w:lang w:eastAsia="ru-RU"/>
    </w:rPr>
  </w:style>
  <w:style w:type="paragraph" w:styleId="af3">
    <w:name w:val="No Spacing"/>
    <w:link w:val="af4"/>
    <w:uiPriority w:val="1"/>
    <w:qFormat/>
    <w:rsid w:val="00C246A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5">
    <w:name w:val="Plain Text"/>
    <w:basedOn w:val="a"/>
    <w:link w:val="af6"/>
    <w:uiPriority w:val="99"/>
    <w:rsid w:val="00C246AB"/>
    <w:pPr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af6">
    <w:name w:val="Текст Знак"/>
    <w:basedOn w:val="a1"/>
    <w:link w:val="af5"/>
    <w:uiPriority w:val="99"/>
    <w:rsid w:val="00C246A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f7">
    <w:name w:val="Заголовок таблицы"/>
    <w:basedOn w:val="a"/>
    <w:uiPriority w:val="99"/>
    <w:rsid w:val="00C246AB"/>
    <w:pPr>
      <w:suppressLineNumbers/>
      <w:spacing w:after="0" w:line="240" w:lineRule="auto"/>
      <w:jc w:val="center"/>
    </w:pPr>
    <w:rPr>
      <w:rFonts w:ascii="Times New Roman" w:hAnsi="Times New Roman" w:cs="Times New Roman"/>
      <w:b/>
      <w:bCs/>
      <w:sz w:val="20"/>
      <w:szCs w:val="20"/>
      <w:lang w:eastAsia="ar-SA"/>
    </w:rPr>
  </w:style>
  <w:style w:type="character" w:styleId="af8">
    <w:name w:val="Hyperlink"/>
    <w:rsid w:val="00C246AB"/>
    <w:rPr>
      <w:color w:val="0000FF"/>
      <w:u w:val="single"/>
    </w:rPr>
  </w:style>
  <w:style w:type="character" w:customStyle="1" w:styleId="af4">
    <w:name w:val="Без интервала Знак"/>
    <w:link w:val="af3"/>
    <w:rsid w:val="00C246AB"/>
    <w:rPr>
      <w:rFonts w:ascii="Calibri" w:eastAsia="Times New Roman" w:hAnsi="Calibri" w:cs="Times New Roman"/>
      <w:lang w:eastAsia="ru-RU"/>
    </w:rPr>
  </w:style>
  <w:style w:type="character" w:customStyle="1" w:styleId="af9">
    <w:name w:val="Гипертекстовая ссылка"/>
    <w:uiPriority w:val="99"/>
    <w:rsid w:val="00C246AB"/>
    <w:rPr>
      <w:rFonts w:cs="Times New Roman"/>
      <w:b w:val="0"/>
      <w:color w:val="106BBE"/>
    </w:rPr>
  </w:style>
  <w:style w:type="paragraph" w:customStyle="1" w:styleId="afa">
    <w:name w:val="Нормальный (таблица)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20">
    <w:name w:val="Основной текст (2)_"/>
    <w:link w:val="21"/>
    <w:rsid w:val="00C246AB"/>
    <w:rPr>
      <w:rFonts w:ascii="Times New Roman" w:eastAsia="Times New Roman" w:hAnsi="Times New Roman"/>
      <w:b/>
      <w:bCs/>
      <w:sz w:val="25"/>
      <w:szCs w:val="25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C246AB"/>
    <w:pPr>
      <w:widowControl w:val="0"/>
      <w:shd w:val="clear" w:color="auto" w:fill="FFFFFF"/>
      <w:spacing w:after="0" w:line="0" w:lineRule="atLeast"/>
      <w:jc w:val="center"/>
    </w:pPr>
    <w:rPr>
      <w:rFonts w:ascii="Times New Roman" w:hAnsi="Times New Roman" w:cstheme="minorBidi"/>
      <w:b/>
      <w:bCs/>
      <w:sz w:val="25"/>
      <w:szCs w:val="25"/>
    </w:rPr>
  </w:style>
  <w:style w:type="character" w:customStyle="1" w:styleId="22">
    <w:name w:val="Заголовок №2_"/>
    <w:link w:val="23"/>
    <w:rsid w:val="00C246AB"/>
    <w:rPr>
      <w:rFonts w:ascii="Times New Roman" w:eastAsia="Times New Roman" w:hAnsi="Times New Roman"/>
      <w:b/>
      <w:bCs/>
      <w:sz w:val="34"/>
      <w:szCs w:val="34"/>
      <w:shd w:val="clear" w:color="auto" w:fill="FFFFFF"/>
    </w:rPr>
  </w:style>
  <w:style w:type="paragraph" w:customStyle="1" w:styleId="23">
    <w:name w:val="Заголовок №2"/>
    <w:basedOn w:val="a"/>
    <w:link w:val="22"/>
    <w:rsid w:val="00C246AB"/>
    <w:pPr>
      <w:widowControl w:val="0"/>
      <w:shd w:val="clear" w:color="auto" w:fill="FFFFFF"/>
      <w:spacing w:before="360" w:after="0" w:line="0" w:lineRule="atLeast"/>
      <w:jc w:val="center"/>
      <w:outlineLvl w:val="1"/>
    </w:pPr>
    <w:rPr>
      <w:rFonts w:ascii="Times New Roman" w:hAnsi="Times New Roman" w:cstheme="minorBidi"/>
      <w:b/>
      <w:bCs/>
      <w:sz w:val="34"/>
      <w:szCs w:val="34"/>
    </w:rPr>
  </w:style>
  <w:style w:type="character" w:customStyle="1" w:styleId="14">
    <w:name w:val="Основной шрифт абзаца1"/>
    <w:rsid w:val="00C246AB"/>
  </w:style>
  <w:style w:type="character" w:customStyle="1" w:styleId="afc">
    <w:name w:val="Основной текст Знак"/>
    <w:rsid w:val="00C246AB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Номер страницы1"/>
    <w:rsid w:val="00C246AB"/>
  </w:style>
  <w:style w:type="character" w:customStyle="1" w:styleId="link">
    <w:name w:val="link"/>
    <w:rsid w:val="00C246AB"/>
    <w:rPr>
      <w:u w:val="none"/>
      <w:effect w:val="none"/>
    </w:rPr>
  </w:style>
  <w:style w:type="character" w:customStyle="1" w:styleId="afd">
    <w:name w:val="Текст сноски Знак"/>
    <w:link w:val="afe"/>
    <w:uiPriority w:val="99"/>
    <w:rsid w:val="00C246AB"/>
  </w:style>
  <w:style w:type="character" w:customStyle="1" w:styleId="aff">
    <w:name w:val="Сравнение редакций. Добавленный фрагмент"/>
    <w:rsid w:val="00C246AB"/>
    <w:rPr>
      <w:color w:val="000000"/>
    </w:rPr>
  </w:style>
  <w:style w:type="character" w:customStyle="1" w:styleId="FontStyle20">
    <w:name w:val="Font Style20"/>
    <w:rsid w:val="00C246AB"/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rsid w:val="00C246AB"/>
    <w:rPr>
      <w:rFonts w:ascii="Arial" w:eastAsia="Times New Roman" w:hAnsi="Arial" w:cs="Arial"/>
      <w:sz w:val="20"/>
      <w:szCs w:val="20"/>
    </w:rPr>
  </w:style>
  <w:style w:type="character" w:customStyle="1" w:styleId="16">
    <w:name w:val="Знак сноски1"/>
    <w:rsid w:val="00C246AB"/>
    <w:rPr>
      <w:vertAlign w:val="superscript"/>
    </w:rPr>
  </w:style>
  <w:style w:type="character" w:customStyle="1" w:styleId="ListLabel1">
    <w:name w:val="ListLabel 1"/>
    <w:rsid w:val="00C246AB"/>
    <w:rPr>
      <w:sz w:val="20"/>
    </w:rPr>
  </w:style>
  <w:style w:type="character" w:customStyle="1" w:styleId="ListLabel2">
    <w:name w:val="ListLabel 2"/>
    <w:rsid w:val="00C246AB"/>
    <w:rPr>
      <w:color w:val="FF0000"/>
    </w:rPr>
  </w:style>
  <w:style w:type="paragraph" w:customStyle="1" w:styleId="17">
    <w:name w:val="Заголовок1"/>
    <w:basedOn w:val="a"/>
    <w:next w:val="a0"/>
    <w:rsid w:val="00C246AB"/>
    <w:pPr>
      <w:keepNext/>
      <w:suppressAutoHyphens/>
      <w:spacing w:before="240" w:after="0" w:line="100" w:lineRule="atLeast"/>
    </w:pPr>
    <w:rPr>
      <w:rFonts w:ascii="Arial" w:hAnsi="Arial" w:cs="Arial"/>
      <w:b/>
      <w:bCs/>
      <w:sz w:val="28"/>
      <w:szCs w:val="28"/>
      <w:lang w:eastAsia="ar-SA"/>
    </w:rPr>
  </w:style>
  <w:style w:type="paragraph" w:styleId="a0">
    <w:name w:val="Body Text"/>
    <w:basedOn w:val="a"/>
    <w:link w:val="18"/>
    <w:rsid w:val="00C246AB"/>
    <w:pPr>
      <w:suppressAutoHyphens/>
      <w:spacing w:after="0" w:line="100" w:lineRule="atLeast"/>
      <w:jc w:val="both"/>
    </w:pPr>
    <w:rPr>
      <w:rFonts w:ascii="Times New Roman" w:hAnsi="Times New Roman" w:cs="Times New Roman"/>
      <w:sz w:val="24"/>
      <w:szCs w:val="24"/>
      <w:lang w:eastAsia="ar-SA"/>
    </w:rPr>
  </w:style>
  <w:style w:type="character" w:customStyle="1" w:styleId="18">
    <w:name w:val="Основной текст Знак1"/>
    <w:basedOn w:val="a1"/>
    <w:link w:val="a0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0">
    <w:name w:val="List"/>
    <w:basedOn w:val="a0"/>
    <w:rsid w:val="00C246AB"/>
    <w:rPr>
      <w:rFonts w:cs="Arial"/>
    </w:rPr>
  </w:style>
  <w:style w:type="paragraph" w:customStyle="1" w:styleId="19">
    <w:name w:val="Название1"/>
    <w:basedOn w:val="a"/>
    <w:rsid w:val="00C246AB"/>
    <w:pPr>
      <w:suppressLineNumbers/>
      <w:suppressAutoHyphens/>
      <w:spacing w:before="120" w:after="120"/>
    </w:pPr>
    <w:rPr>
      <w:rFonts w:eastAsia="SimSun" w:cs="Arial"/>
      <w:i/>
      <w:iCs/>
      <w:sz w:val="24"/>
      <w:szCs w:val="24"/>
      <w:lang w:eastAsia="ar-SA"/>
    </w:rPr>
  </w:style>
  <w:style w:type="paragraph" w:customStyle="1" w:styleId="1a">
    <w:name w:val="Указатель1"/>
    <w:basedOn w:val="a"/>
    <w:rsid w:val="00C246AB"/>
    <w:pPr>
      <w:suppressLineNumbers/>
      <w:suppressAutoHyphens/>
    </w:pPr>
    <w:rPr>
      <w:rFonts w:eastAsia="SimSun" w:cs="Arial"/>
      <w:lang w:eastAsia="ar-SA"/>
    </w:rPr>
  </w:style>
  <w:style w:type="character" w:customStyle="1" w:styleId="1b">
    <w:name w:val="Верх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C246AB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c">
    <w:name w:val="Обычный (веб)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d">
    <w:name w:val="Цитата1"/>
    <w:basedOn w:val="a"/>
    <w:rsid w:val="00C246AB"/>
    <w:pPr>
      <w:widowControl w:val="0"/>
      <w:suppressAutoHyphens/>
      <w:spacing w:after="0" w:line="499" w:lineRule="auto"/>
      <w:ind w:left="1880" w:right="1800"/>
      <w:jc w:val="center"/>
    </w:pPr>
    <w:rPr>
      <w:rFonts w:ascii="Times New Roman" w:hAnsi="Times New Roman" w:cs="Arial"/>
      <w:b/>
      <w:bCs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C246AB"/>
    <w:pPr>
      <w:suppressAutoHyphens/>
      <w:spacing w:after="0" w:line="100" w:lineRule="atLeast"/>
      <w:ind w:firstLine="540"/>
      <w:jc w:val="both"/>
    </w:pPr>
    <w:rPr>
      <w:rFonts w:ascii="Times New Roman" w:hAnsi="Times New Roman" w:cs="Times New Roman"/>
      <w:color w:val="000000"/>
      <w:sz w:val="28"/>
      <w:szCs w:val="24"/>
      <w:lang w:eastAsia="ar-SA"/>
    </w:rPr>
  </w:style>
  <w:style w:type="paragraph" w:customStyle="1" w:styleId="ConsNormal">
    <w:name w:val="ConsNormal"/>
    <w:rsid w:val="00C246AB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character" w:customStyle="1" w:styleId="1e">
    <w:name w:val="Ниж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f">
    <w:name w:val="Основной текст с отступом Знак1"/>
    <w:rsid w:val="00C246A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4">
    <w:name w:val="Знак Знак Знак Знак2"/>
    <w:basedOn w:val="a"/>
    <w:rsid w:val="00C246AB"/>
    <w:pPr>
      <w:suppressAutoHyphens/>
      <w:spacing w:before="100" w:after="100" w:line="100" w:lineRule="atLeast"/>
      <w:jc w:val="both"/>
    </w:pPr>
    <w:rPr>
      <w:rFonts w:ascii="Tahoma" w:hAnsi="Tahoma" w:cs="Times New Roman"/>
      <w:sz w:val="20"/>
      <w:szCs w:val="20"/>
      <w:lang w:val="en-US" w:eastAsia="ar-SA"/>
    </w:rPr>
  </w:style>
  <w:style w:type="paragraph" w:customStyle="1" w:styleId="ConsPlusTitle">
    <w:name w:val="ConsPlusTitle"/>
    <w:rsid w:val="00C246AB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f0">
    <w:name w:val="Абзац списка1"/>
    <w:basedOn w:val="a"/>
    <w:rsid w:val="00C246AB"/>
    <w:pPr>
      <w:suppressAutoHyphens/>
      <w:ind w:left="720"/>
    </w:pPr>
    <w:rPr>
      <w:rFonts w:eastAsia="Calibri" w:cs="Times New Roman"/>
      <w:lang w:eastAsia="ar-SA"/>
    </w:rPr>
  </w:style>
  <w:style w:type="paragraph" w:customStyle="1" w:styleId="1f1">
    <w:name w:val="Текст сноски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0"/>
      <w:szCs w:val="20"/>
      <w:lang w:eastAsia="ar-SA"/>
    </w:rPr>
  </w:style>
  <w:style w:type="paragraph" w:customStyle="1" w:styleId="ConsTitle">
    <w:name w:val="ConsTitle"/>
    <w:rsid w:val="00C246AB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2">
    <w:name w:val="Текст выноски1"/>
    <w:basedOn w:val="a"/>
    <w:rsid w:val="00C246AB"/>
    <w:pPr>
      <w:suppressAutoHyphens/>
      <w:spacing w:after="0" w:line="100" w:lineRule="atLeast"/>
    </w:pPr>
    <w:rPr>
      <w:rFonts w:ascii="Arial" w:hAnsi="Arial" w:cs="Arial"/>
      <w:sz w:val="16"/>
      <w:szCs w:val="16"/>
      <w:lang w:eastAsia="ar-SA"/>
    </w:rPr>
  </w:style>
  <w:style w:type="paragraph" w:customStyle="1" w:styleId="aff1">
    <w:name w:val="Заголовок статьи"/>
    <w:basedOn w:val="a"/>
    <w:rsid w:val="00C246AB"/>
    <w:pPr>
      <w:suppressAutoHyphens/>
      <w:spacing w:after="0" w:line="100" w:lineRule="atLeast"/>
      <w:ind w:left="1612" w:hanging="892"/>
      <w:jc w:val="both"/>
    </w:pPr>
    <w:rPr>
      <w:rFonts w:ascii="Arial" w:eastAsia="SimSun" w:hAnsi="Arial" w:cs="Arial"/>
      <w:sz w:val="24"/>
      <w:szCs w:val="24"/>
      <w:lang w:eastAsia="ar-SA"/>
    </w:rPr>
  </w:style>
  <w:style w:type="paragraph" w:customStyle="1" w:styleId="headertext">
    <w:name w:val="headertext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f3">
    <w:name w:val="Без интервала1"/>
    <w:rsid w:val="00C246AB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fe">
    <w:name w:val="footnote text"/>
    <w:basedOn w:val="a"/>
    <w:link w:val="afd"/>
    <w:uiPriority w:val="99"/>
    <w:unhideWhenUsed/>
    <w:rsid w:val="00C246AB"/>
    <w:pPr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f4">
    <w:name w:val="Текст сноски Знак1"/>
    <w:basedOn w:val="a1"/>
    <w:uiPriority w:val="99"/>
    <w:rsid w:val="00C246AB"/>
    <w:rPr>
      <w:rFonts w:ascii="Calibri" w:eastAsia="Times New Roman" w:hAnsi="Calibri" w:cs="Calibri"/>
      <w:sz w:val="20"/>
      <w:szCs w:val="20"/>
    </w:rPr>
  </w:style>
  <w:style w:type="character" w:styleId="aff2">
    <w:name w:val="footnote reference"/>
    <w:uiPriority w:val="99"/>
    <w:unhideWhenUsed/>
    <w:rsid w:val="00C246AB"/>
    <w:rPr>
      <w:vertAlign w:val="superscript"/>
    </w:rPr>
  </w:style>
  <w:style w:type="character" w:styleId="aff3">
    <w:name w:val="FollowedHyperlink"/>
    <w:uiPriority w:val="99"/>
    <w:unhideWhenUsed/>
    <w:rsid w:val="00C246AB"/>
    <w:rPr>
      <w:color w:val="954F72"/>
      <w:u w:val="single"/>
    </w:rPr>
  </w:style>
  <w:style w:type="character" w:customStyle="1" w:styleId="1f5">
    <w:name w:val="Текст выноски Знак1"/>
    <w:uiPriority w:val="99"/>
    <w:semiHidden/>
    <w:rsid w:val="00C246AB"/>
    <w:rPr>
      <w:rFonts w:ascii="Segoe UI" w:eastAsia="SimSun" w:hAnsi="Segoe UI" w:cs="Segoe UI"/>
      <w:sz w:val="18"/>
      <w:szCs w:val="18"/>
      <w:lang w:eastAsia="ar-SA"/>
    </w:rPr>
  </w:style>
  <w:style w:type="paragraph" w:styleId="aff4">
    <w:name w:val="Normal (Web)"/>
    <w:basedOn w:val="a"/>
    <w:uiPriority w:val="99"/>
    <w:unhideWhenUsed/>
    <w:rsid w:val="00C246A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f5">
    <w:name w:val="Комментарий"/>
    <w:basedOn w:val="a"/>
    <w:next w:val="a"/>
    <w:uiPriority w:val="99"/>
    <w:rsid w:val="00C246AB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Calibri" w:hAnsi="Arial" w:cs="Arial"/>
      <w:color w:val="353842"/>
      <w:sz w:val="24"/>
      <w:szCs w:val="24"/>
      <w:shd w:val="clear" w:color="auto" w:fill="F0F0F0"/>
    </w:rPr>
  </w:style>
  <w:style w:type="paragraph" w:customStyle="1" w:styleId="aff6">
    <w:name w:val="Информация об изменениях документа"/>
    <w:basedOn w:val="aff5"/>
    <w:next w:val="a"/>
    <w:uiPriority w:val="99"/>
    <w:rsid w:val="00C246AB"/>
    <w:rPr>
      <w:i/>
      <w:iCs/>
    </w:rPr>
  </w:style>
  <w:style w:type="paragraph" w:customStyle="1" w:styleId="aff7">
    <w:name w:val="Таблицы (моноширинный)"/>
    <w:basedOn w:val="a"/>
    <w:next w:val="a"/>
    <w:uiPriority w:val="99"/>
    <w:rsid w:val="00C246A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</w:rPr>
  </w:style>
  <w:style w:type="character" w:customStyle="1" w:styleId="s9">
    <w:name w:val="s_9"/>
    <w:rsid w:val="00C246AB"/>
  </w:style>
  <w:style w:type="table" w:customStyle="1" w:styleId="1f6">
    <w:name w:val="Сетка таблицы1"/>
    <w:basedOn w:val="a2"/>
    <w:next w:val="a4"/>
    <w:uiPriority w:val="59"/>
    <w:rsid w:val="007E49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63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4.emf"/><Relationship Id="rId18" Type="http://schemas.openxmlformats.org/officeDocument/2006/relationships/image" Target="media/image9.emf"/><Relationship Id="rId26" Type="http://schemas.openxmlformats.org/officeDocument/2006/relationships/image" Target="media/image17.emf"/><Relationship Id="rId3" Type="http://schemas.microsoft.com/office/2007/relationships/stylesWithEffects" Target="stylesWithEffects.xml"/><Relationship Id="rId21" Type="http://schemas.openxmlformats.org/officeDocument/2006/relationships/image" Target="media/image12.emf"/><Relationship Id="rId34" Type="http://schemas.openxmlformats.org/officeDocument/2006/relationships/image" Target="media/image25.emf"/><Relationship Id="rId7" Type="http://schemas.openxmlformats.org/officeDocument/2006/relationships/endnotes" Target="endnotes.xml"/><Relationship Id="rId12" Type="http://schemas.openxmlformats.org/officeDocument/2006/relationships/hyperlink" Target="http://internet.garant.ru/document/redirect/70318144/0" TargetMode="External"/><Relationship Id="rId17" Type="http://schemas.openxmlformats.org/officeDocument/2006/relationships/image" Target="media/image8.emf"/><Relationship Id="rId25" Type="http://schemas.openxmlformats.org/officeDocument/2006/relationships/image" Target="media/image16.emf"/><Relationship Id="rId33" Type="http://schemas.openxmlformats.org/officeDocument/2006/relationships/image" Target="media/image24.emf"/><Relationship Id="rId2" Type="http://schemas.openxmlformats.org/officeDocument/2006/relationships/styles" Target="styles.xml"/><Relationship Id="rId16" Type="http://schemas.openxmlformats.org/officeDocument/2006/relationships/image" Target="media/image7.emf"/><Relationship Id="rId20" Type="http://schemas.openxmlformats.org/officeDocument/2006/relationships/image" Target="media/image11.emf"/><Relationship Id="rId29" Type="http://schemas.openxmlformats.org/officeDocument/2006/relationships/image" Target="media/image20.e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internet.garant.ru/document/redirect/70318144/0" TargetMode="External"/><Relationship Id="rId24" Type="http://schemas.openxmlformats.org/officeDocument/2006/relationships/image" Target="media/image15.emf"/><Relationship Id="rId32" Type="http://schemas.openxmlformats.org/officeDocument/2006/relationships/image" Target="media/image23.emf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6.emf"/><Relationship Id="rId23" Type="http://schemas.openxmlformats.org/officeDocument/2006/relationships/image" Target="media/image14.emf"/><Relationship Id="rId28" Type="http://schemas.openxmlformats.org/officeDocument/2006/relationships/image" Target="media/image19.emf"/><Relationship Id="rId36" Type="http://schemas.openxmlformats.org/officeDocument/2006/relationships/fontTable" Target="fontTable.xml"/><Relationship Id="rId10" Type="http://schemas.openxmlformats.org/officeDocument/2006/relationships/hyperlink" Target="http://internet.garant.ru/document/redirect/196350/0" TargetMode="External"/><Relationship Id="rId19" Type="http://schemas.openxmlformats.org/officeDocument/2006/relationships/image" Target="media/image10.emf"/><Relationship Id="rId31" Type="http://schemas.openxmlformats.org/officeDocument/2006/relationships/image" Target="media/image22.emf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12157004/0" TargetMode="External"/><Relationship Id="rId14" Type="http://schemas.openxmlformats.org/officeDocument/2006/relationships/image" Target="media/image5.emf"/><Relationship Id="rId22" Type="http://schemas.openxmlformats.org/officeDocument/2006/relationships/image" Target="media/image13.emf"/><Relationship Id="rId27" Type="http://schemas.openxmlformats.org/officeDocument/2006/relationships/image" Target="media/image18.emf"/><Relationship Id="rId30" Type="http://schemas.openxmlformats.org/officeDocument/2006/relationships/image" Target="media/image21.emf"/><Relationship Id="rId35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1780</Words>
  <Characters>10150</Characters>
  <Application>Microsoft Office Word</Application>
  <DocSecurity>0</DocSecurity>
  <Lines>84</Lines>
  <Paragraphs>23</Paragraphs>
  <ScaleCrop>false</ScaleCrop>
  <Company/>
  <LinksUpToDate>false</LinksUpToDate>
  <CharactersWithSpaces>11907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kab10-chev</cp:lastModifiedBy>
  <cp:revision>27</cp:revision>
  <dcterms:created xsi:type="dcterms:W3CDTF">2022-08-04T12:44:00Z</dcterms:created>
  <dcterms:modified xsi:type="dcterms:W3CDTF">2024-09-12T05:10:00Z</dcterms:modified>
</cp:coreProperties>
</file>