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№ 92/1404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Бутюгиной Елены Николаевны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 4- 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Бутюгиной Елены Николаевны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 4- мандатному избирательному округу №2,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Бутюгину Елену Николаевну</w:t>
      </w:r>
      <w:r>
        <w:rPr>
          <w:i/>
          <w:szCs w:val="28"/>
        </w:rPr>
        <w:t xml:space="preserve">, </w:t>
      </w:r>
      <w:r>
        <w:rPr>
          <w:szCs w:val="28"/>
        </w:rPr>
        <w:t>1985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пенсионера,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Варениковского сельского поселения Крымского района пятого созыва по Варениковскому   4- мандатному избирательному округу №2 15 июля 2024 года </w:t>
      </w:r>
      <w:r>
        <w:rPr>
          <w:color w:val="auto"/>
          <w:szCs w:val="28"/>
        </w:rPr>
        <w:t>в 09 часов 0</w:t>
      </w:r>
      <w:r>
        <w:rPr>
          <w:color w:val="auto"/>
          <w:szCs w:val="28"/>
        </w:rPr>
        <w:t>9</w:t>
      </w:r>
      <w:r>
        <w:rPr>
          <w:color w:val="auto"/>
          <w:szCs w:val="28"/>
        </w:rPr>
        <w:t xml:space="preserve"> минут.</w:t>
      </w:r>
      <w:r>
        <w:rPr>
          <w:szCs w:val="28"/>
        </w:rPr>
        <w:t xml:space="preserve">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Бутюгиной Елене Николаевне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</w:t>
      </w:r>
      <w:bookmarkStart w:id="0" w:name="_GoBack"/>
      <w:bookmarkEnd w:id="0"/>
      <w:r>
        <w:rPr>
          <w:szCs w:val="28"/>
        </w:rPr>
        <w:t xml:space="preserve">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7BF1F-EA59-4D2D-931B-A9452FAC9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236</Words>
  <Characters>1656</Characters>
  <CharactersWithSpaces>1978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2024-07-11T09:56:00Z</dcterms:created>
  <dc:creator>ТИК Абинская</dc:creator>
  <dc:description/>
  <dc:language>ru-RU</dc:language>
  <cp:lastModifiedBy/>
  <cp:lastPrinted>2024-07-16T11:53:28Z</cp:lastPrinted>
  <dcterms:modified xsi:type="dcterms:W3CDTF">2024-07-16T11:54:40Z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