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noProof/>
        </w:rPr>
        <w:drawing>
          <wp:anchor distT="0" distB="0" distL="114300" distR="114300" simplePos="0" relativeHeight="251688960" behindDoc="1" locked="0" layoutInCell="1" allowOverlap="1" wp14:anchorId="0D544D23" wp14:editId="761FF0E2">
            <wp:simplePos x="0" y="0"/>
            <wp:positionH relativeFrom="column">
              <wp:posOffset>2811780</wp:posOffset>
            </wp:positionH>
            <wp:positionV relativeFrom="paragraph">
              <wp:posOffset>-571500</wp:posOffset>
            </wp:positionV>
            <wp:extent cx="496570" cy="621030"/>
            <wp:effectExtent l="19050" t="0" r="0" b="0"/>
            <wp:wrapTight wrapText="bothSides">
              <wp:wrapPolygon edited="0">
                <wp:start x="-829" y="0"/>
                <wp:lineTo x="-829" y="21202"/>
                <wp:lineTo x="21545" y="21202"/>
                <wp:lineTo x="21545" y="0"/>
                <wp:lineTo x="-829" y="0"/>
              </wp:wrapPolygon>
            </wp:wrapTight>
            <wp:docPr id="1" name="Рисунок 2" descr="Крымский р-н герб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Крымский р-н герб 1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lum bright="-24000" contrast="7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96570" cy="62103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28"/>
          <w:szCs w:val="28"/>
        </w:rPr>
        <w:t xml:space="preserve">АДМИНИСТРАЦИЯ МУНИЦИПАЛЬНОГО ОБРАЗОВАНИЯ </w:t>
      </w:r>
    </w:p>
    <w:p w:rsidR="000573C2" w:rsidRPr="00227843" w:rsidRDefault="000573C2" w:rsidP="000573C2">
      <w:pPr>
        <w:ind w:right="-6"/>
        <w:jc w:val="center"/>
        <w:rPr>
          <w:b/>
          <w:sz w:val="28"/>
          <w:szCs w:val="28"/>
        </w:rPr>
      </w:pPr>
      <w:r w:rsidRPr="00227843">
        <w:rPr>
          <w:b/>
          <w:sz w:val="32"/>
          <w:szCs w:val="32"/>
        </w:rPr>
        <w:t>К</w:t>
      </w:r>
      <w:r w:rsidRPr="00227843">
        <w:rPr>
          <w:b/>
          <w:sz w:val="28"/>
          <w:szCs w:val="28"/>
        </w:rPr>
        <w:t>РЫМСКИЙ РАЙОН</w:t>
      </w:r>
    </w:p>
    <w:p w:rsidR="000573C2" w:rsidRPr="00227843" w:rsidRDefault="000573C2" w:rsidP="000573C2">
      <w:pPr>
        <w:ind w:right="-6"/>
        <w:jc w:val="center"/>
        <w:rPr>
          <w:b/>
          <w:spacing w:val="20"/>
          <w:sz w:val="28"/>
          <w:szCs w:val="28"/>
        </w:rPr>
      </w:pPr>
    </w:p>
    <w:p w:rsidR="000573C2" w:rsidRPr="00227843" w:rsidRDefault="000573C2" w:rsidP="000573C2">
      <w:pPr>
        <w:spacing w:after="120"/>
        <w:jc w:val="center"/>
        <w:rPr>
          <w:b/>
          <w:spacing w:val="12"/>
          <w:sz w:val="36"/>
          <w:szCs w:val="36"/>
        </w:rPr>
      </w:pPr>
      <w:r w:rsidRPr="00227843">
        <w:rPr>
          <w:b/>
          <w:spacing w:val="12"/>
          <w:sz w:val="36"/>
          <w:szCs w:val="36"/>
        </w:rPr>
        <w:t>ПОСТАНОВЛЕНИЕ</w:t>
      </w:r>
    </w:p>
    <w:p w:rsidR="00E358D9" w:rsidRPr="008D47D4" w:rsidRDefault="00E358D9" w:rsidP="00E358D9">
      <w:pPr>
        <w:tabs>
          <w:tab w:val="left" w:pos="7740"/>
        </w:tabs>
        <w:spacing w:before="280"/>
        <w:ind w:left="-284"/>
        <w:jc w:val="center"/>
        <w:rPr>
          <w:color w:val="000000"/>
        </w:rPr>
      </w:pPr>
      <w:r w:rsidRPr="008D47D4">
        <w:rPr>
          <w:color w:val="000000"/>
        </w:rPr>
        <w:t xml:space="preserve">от </w:t>
      </w:r>
      <w:r w:rsidR="001C062C">
        <w:rPr>
          <w:color w:val="000000"/>
        </w:rPr>
        <w:t>10.08.2022</w:t>
      </w:r>
      <w:r w:rsidRPr="008D47D4">
        <w:rPr>
          <w:color w:val="000000"/>
        </w:rPr>
        <w:tab/>
        <w:t xml:space="preserve">№ </w:t>
      </w:r>
      <w:r w:rsidR="001C062C">
        <w:rPr>
          <w:color w:val="000000"/>
        </w:rPr>
        <w:t>2228</w:t>
      </w:r>
      <w:bookmarkStart w:id="0" w:name="_GoBack"/>
      <w:bookmarkEnd w:id="0"/>
    </w:p>
    <w:p w:rsidR="009D7AF1" w:rsidRPr="00227843" w:rsidRDefault="009D7AF1" w:rsidP="009D7AF1">
      <w:pPr>
        <w:jc w:val="center"/>
      </w:pPr>
      <w:r w:rsidRPr="00227843">
        <w:t>город Крымск</w:t>
      </w:r>
    </w:p>
    <w:p w:rsidR="009D7AF1" w:rsidRPr="00E358D9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093C" w:rsidRPr="00E358D9" w:rsidRDefault="00C5093C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E358D9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E358D9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  <w:r w:rsidRPr="00E358D9">
        <w:rPr>
          <w:b/>
          <w:bCs/>
          <w:sz w:val="28"/>
          <w:szCs w:val="28"/>
        </w:rPr>
        <w:t>Об утверждении Административного регламента по предоставлению муниципальной услуги «</w:t>
      </w:r>
      <w:r w:rsidR="00E358D9" w:rsidRPr="00E358D9">
        <w:rPr>
          <w:b/>
          <w:bCs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для возведения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жительства, без предоставления земельных участков и установления сервитута, публичного сервитута</w:t>
      </w:r>
      <w:r w:rsidRPr="00E358D9">
        <w:rPr>
          <w:b/>
          <w:bCs/>
          <w:sz w:val="28"/>
          <w:szCs w:val="28"/>
        </w:rPr>
        <w:t>»</w:t>
      </w:r>
    </w:p>
    <w:p w:rsidR="009D7AF1" w:rsidRPr="00E358D9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E358D9" w:rsidRDefault="009D7AF1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C5093C" w:rsidRPr="00E358D9" w:rsidRDefault="00C5093C" w:rsidP="009D7AF1">
      <w:pPr>
        <w:widowControl w:val="0"/>
        <w:suppressAutoHyphens/>
        <w:autoSpaceDE w:val="0"/>
        <w:autoSpaceDN w:val="0"/>
        <w:adjustRightInd w:val="0"/>
        <w:jc w:val="center"/>
        <w:rPr>
          <w:b/>
          <w:bCs/>
          <w:sz w:val="28"/>
          <w:szCs w:val="28"/>
        </w:rPr>
      </w:pPr>
    </w:p>
    <w:p w:rsidR="009D7AF1" w:rsidRPr="00E358D9" w:rsidRDefault="009D7AF1" w:rsidP="00577F7F">
      <w:pPr>
        <w:ind w:firstLine="709"/>
        <w:jc w:val="both"/>
        <w:rPr>
          <w:color w:val="000000" w:themeColor="text1"/>
          <w:sz w:val="28"/>
          <w:szCs w:val="28"/>
        </w:rPr>
      </w:pPr>
      <w:proofErr w:type="gramStart"/>
      <w:r w:rsidRPr="00E358D9">
        <w:rPr>
          <w:color w:val="000000" w:themeColor="text1"/>
          <w:sz w:val="28"/>
          <w:szCs w:val="28"/>
        </w:rPr>
        <w:t>В соответствии с Федеральным</w:t>
      </w:r>
      <w:r w:rsidR="00B47EEF" w:rsidRPr="00E358D9">
        <w:rPr>
          <w:color w:val="000000" w:themeColor="text1"/>
          <w:sz w:val="28"/>
          <w:szCs w:val="28"/>
        </w:rPr>
        <w:t>и</w:t>
      </w:r>
      <w:r w:rsidRPr="00E358D9">
        <w:rPr>
          <w:color w:val="000000" w:themeColor="text1"/>
          <w:sz w:val="28"/>
          <w:szCs w:val="28"/>
        </w:rPr>
        <w:t xml:space="preserve"> закон</w:t>
      </w:r>
      <w:r w:rsidR="00B47EEF" w:rsidRPr="00E358D9">
        <w:rPr>
          <w:color w:val="000000" w:themeColor="text1"/>
          <w:sz w:val="28"/>
          <w:szCs w:val="28"/>
        </w:rPr>
        <w:t>а</w:t>
      </w:r>
      <w:r w:rsidRPr="00E358D9">
        <w:rPr>
          <w:color w:val="000000" w:themeColor="text1"/>
          <w:sz w:val="28"/>
          <w:szCs w:val="28"/>
        </w:rPr>
        <w:t>м</w:t>
      </w:r>
      <w:r w:rsidR="00B47EEF" w:rsidRPr="00E358D9">
        <w:rPr>
          <w:color w:val="000000" w:themeColor="text1"/>
          <w:sz w:val="28"/>
          <w:szCs w:val="28"/>
        </w:rPr>
        <w:t xml:space="preserve">и </w:t>
      </w:r>
      <w:r w:rsidR="00B47EEF" w:rsidRPr="00E358D9">
        <w:rPr>
          <w:sz w:val="28"/>
          <w:szCs w:val="28"/>
        </w:rPr>
        <w:t>от 5 апреля 2021 ода № 79-ФЗ «</w:t>
      </w:r>
      <w:r w:rsidR="00B47EEF" w:rsidRPr="00E358D9">
        <w:rPr>
          <w:iCs/>
          <w:sz w:val="28"/>
          <w:szCs w:val="28"/>
        </w:rPr>
        <w:t>О внесении изменений в отдельные законодательные акты Российской Федерации»,</w:t>
      </w:r>
      <w:r w:rsidRPr="00E358D9">
        <w:rPr>
          <w:sz w:val="28"/>
          <w:szCs w:val="28"/>
        </w:rPr>
        <w:t xml:space="preserve"> </w:t>
      </w:r>
      <w:r w:rsidRPr="00E358D9">
        <w:rPr>
          <w:color w:val="000000" w:themeColor="text1"/>
          <w:sz w:val="28"/>
          <w:szCs w:val="28"/>
        </w:rPr>
        <w:t xml:space="preserve">от 27 июля 2010 года № 210-ФЗ «Об организации представления государственных и муниципальных услуг», руководствуясь </w:t>
      </w:r>
      <w:r w:rsidR="00E358D9" w:rsidRPr="00E358D9">
        <w:rPr>
          <w:sz w:val="28"/>
          <w:szCs w:val="28"/>
        </w:rPr>
        <w:t xml:space="preserve">постановлением </w:t>
      </w:r>
      <w:r w:rsidR="006465D1">
        <w:rPr>
          <w:sz w:val="28"/>
          <w:szCs w:val="28"/>
        </w:rPr>
        <w:t>г</w:t>
      </w:r>
      <w:r w:rsidR="00E358D9" w:rsidRPr="00E358D9">
        <w:rPr>
          <w:sz w:val="28"/>
          <w:szCs w:val="28"/>
        </w:rPr>
        <w:t>лавы администрации (губернатора) Краснодарского края от 20 апреля 2022 года № 196 «О некоторых вопросах, связанных с использованием земель или земельных участков, находящихся в государственной или</w:t>
      </w:r>
      <w:proofErr w:type="gramEnd"/>
      <w:r w:rsidR="00E358D9" w:rsidRPr="00E358D9">
        <w:rPr>
          <w:sz w:val="28"/>
          <w:szCs w:val="28"/>
        </w:rPr>
        <w:t xml:space="preserve"> муниципальной собственности, расположенных на территории Краснодарского края, для возведения гражданами гаражей, являющихся некапитальными сооружениями, либо стоянок технических или других средств передвижения инвалидов вблизи их места жительства», </w:t>
      </w:r>
      <w:r w:rsidRPr="00E358D9">
        <w:rPr>
          <w:sz w:val="28"/>
          <w:szCs w:val="28"/>
        </w:rPr>
        <w:t xml:space="preserve">уставом муниципального образования Крымский район, </w:t>
      </w:r>
      <w:proofErr w:type="gramStart"/>
      <w:r w:rsidRPr="00E358D9">
        <w:rPr>
          <w:color w:val="000000" w:themeColor="text1"/>
          <w:sz w:val="28"/>
          <w:szCs w:val="28"/>
        </w:rPr>
        <w:t>п</w:t>
      </w:r>
      <w:proofErr w:type="gramEnd"/>
      <w:r w:rsidRPr="00E358D9">
        <w:rPr>
          <w:color w:val="000000" w:themeColor="text1"/>
          <w:sz w:val="28"/>
          <w:szCs w:val="28"/>
        </w:rPr>
        <w:t> о с т а н о в л я ю:</w:t>
      </w:r>
    </w:p>
    <w:p w:rsidR="00A052B0" w:rsidRPr="00E358D9" w:rsidRDefault="004102AB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color w:val="000000" w:themeColor="text1"/>
          <w:sz w:val="28"/>
          <w:szCs w:val="28"/>
        </w:rPr>
      </w:pPr>
      <w:r w:rsidRPr="00E358D9">
        <w:rPr>
          <w:color w:val="000000" w:themeColor="text1"/>
          <w:sz w:val="28"/>
          <w:szCs w:val="28"/>
        </w:rPr>
        <w:t>1. </w:t>
      </w:r>
      <w:r w:rsidR="00A052B0" w:rsidRPr="00E358D9">
        <w:rPr>
          <w:color w:val="000000" w:themeColor="text1"/>
          <w:sz w:val="28"/>
          <w:szCs w:val="28"/>
        </w:rPr>
        <w:t xml:space="preserve">Утвердить Административный </w:t>
      </w:r>
      <w:hyperlink w:anchor="P40" w:history="1">
        <w:r w:rsidR="00A052B0" w:rsidRPr="00E358D9">
          <w:rPr>
            <w:color w:val="000000" w:themeColor="text1"/>
            <w:sz w:val="28"/>
            <w:szCs w:val="28"/>
          </w:rPr>
          <w:t>регламент</w:t>
        </w:r>
      </w:hyperlink>
      <w:r w:rsidR="00A052B0" w:rsidRPr="00E358D9">
        <w:rPr>
          <w:color w:val="000000" w:themeColor="text1"/>
          <w:sz w:val="28"/>
          <w:szCs w:val="28"/>
        </w:rPr>
        <w:t xml:space="preserve"> по предоставлению муниципальной услуги </w:t>
      </w:r>
      <w:r w:rsidR="00BE43CD" w:rsidRPr="00E358D9">
        <w:rPr>
          <w:color w:val="000000" w:themeColor="text1"/>
          <w:sz w:val="28"/>
          <w:szCs w:val="28"/>
        </w:rPr>
        <w:t>«</w:t>
      </w:r>
      <w:r w:rsidR="00E358D9" w:rsidRPr="00E358D9">
        <w:rPr>
          <w:color w:val="000000" w:themeColor="text1"/>
          <w:sz w:val="28"/>
          <w:szCs w:val="28"/>
        </w:rPr>
        <w:t>Выдача разрешения на использование земель или земельного участка, находящихся в государственной или муниципальной собственности, для возведения гаражей, являющихся некапитальными сооружениями, либо для стоянки технических или других средств передвижения инвалидов вблизи их места жительства, без предоставления земельных участков и установления сервитута, публичного сервитута</w:t>
      </w:r>
      <w:r w:rsidR="00BE43CD" w:rsidRPr="00E358D9">
        <w:rPr>
          <w:color w:val="000000" w:themeColor="text1"/>
          <w:sz w:val="28"/>
          <w:szCs w:val="28"/>
        </w:rPr>
        <w:t>»</w:t>
      </w:r>
      <w:r w:rsidR="00A052B0" w:rsidRPr="00E358D9">
        <w:rPr>
          <w:color w:val="000000" w:themeColor="text1"/>
          <w:sz w:val="28"/>
          <w:szCs w:val="28"/>
        </w:rPr>
        <w:t xml:space="preserve"> (приложение).</w:t>
      </w:r>
    </w:p>
    <w:p w:rsidR="0016401B" w:rsidRPr="00E358D9" w:rsidRDefault="00B47EEF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8D9">
        <w:rPr>
          <w:sz w:val="28"/>
          <w:szCs w:val="28"/>
        </w:rPr>
        <w:t>2</w:t>
      </w:r>
      <w:r w:rsidR="0094759C" w:rsidRPr="00E358D9">
        <w:rPr>
          <w:sz w:val="28"/>
          <w:szCs w:val="28"/>
        </w:rPr>
        <w:t>. </w:t>
      </w:r>
      <w:r w:rsidR="0016401B" w:rsidRPr="00E358D9">
        <w:rPr>
          <w:sz w:val="28"/>
          <w:szCs w:val="28"/>
        </w:rPr>
        <w:t>Отделу по взаимодействию со СМИ администрации муниципального образования Крымский район (</w:t>
      </w:r>
      <w:proofErr w:type="spellStart"/>
      <w:r w:rsidR="0016401B" w:rsidRPr="00E358D9">
        <w:rPr>
          <w:sz w:val="28"/>
          <w:szCs w:val="28"/>
        </w:rPr>
        <w:t>Безовчук</w:t>
      </w:r>
      <w:proofErr w:type="spellEnd"/>
      <w:r w:rsidR="0016401B" w:rsidRPr="00E358D9">
        <w:rPr>
          <w:sz w:val="28"/>
          <w:szCs w:val="28"/>
        </w:rPr>
        <w:t xml:space="preserve">) обнародовать настоящее постановление путем размещения на официальном сайте администрации </w:t>
      </w:r>
      <w:r w:rsidR="0016401B" w:rsidRPr="00E358D9">
        <w:rPr>
          <w:sz w:val="28"/>
          <w:szCs w:val="28"/>
        </w:rPr>
        <w:lastRenderedPageBreak/>
        <w:t>муниципального образования Крымский район www.krymsk-region.ru, зарегистрированном в качестве средства массовой информации.</w:t>
      </w:r>
    </w:p>
    <w:p w:rsidR="0016401B" w:rsidRPr="00E358D9" w:rsidRDefault="00B47EEF" w:rsidP="00577F7F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sz w:val="28"/>
          <w:szCs w:val="28"/>
        </w:rPr>
      </w:pPr>
      <w:r w:rsidRPr="00E358D9">
        <w:rPr>
          <w:sz w:val="28"/>
          <w:szCs w:val="28"/>
        </w:rPr>
        <w:t>3</w:t>
      </w:r>
      <w:r w:rsidR="0016401B" w:rsidRPr="00E358D9">
        <w:rPr>
          <w:sz w:val="28"/>
          <w:szCs w:val="28"/>
        </w:rPr>
        <w:t>. </w:t>
      </w:r>
      <w:proofErr w:type="gramStart"/>
      <w:r w:rsidR="0016401B" w:rsidRPr="00E358D9">
        <w:rPr>
          <w:sz w:val="28"/>
          <w:szCs w:val="28"/>
        </w:rPr>
        <w:t>Контроль за</w:t>
      </w:r>
      <w:proofErr w:type="gramEnd"/>
      <w:r w:rsidR="0016401B" w:rsidRPr="00E358D9">
        <w:rPr>
          <w:sz w:val="28"/>
          <w:szCs w:val="28"/>
        </w:rPr>
        <w:t xml:space="preserve"> выполнением настоящего постановления возложить на заместителя главы муниципального образования Крымский район </w:t>
      </w:r>
      <w:proofErr w:type="spellStart"/>
      <w:r w:rsidR="0016401B" w:rsidRPr="00E358D9">
        <w:rPr>
          <w:sz w:val="28"/>
          <w:szCs w:val="28"/>
        </w:rPr>
        <w:t>С.В.Леготину</w:t>
      </w:r>
      <w:proofErr w:type="spellEnd"/>
      <w:r w:rsidR="0016401B" w:rsidRPr="00E358D9">
        <w:rPr>
          <w:sz w:val="28"/>
          <w:szCs w:val="28"/>
        </w:rPr>
        <w:t>.</w:t>
      </w:r>
    </w:p>
    <w:p w:rsidR="000B37FB" w:rsidRPr="00227843" w:rsidRDefault="000B37FB" w:rsidP="000B37FB">
      <w:pPr>
        <w:widowControl w:val="0"/>
        <w:tabs>
          <w:tab w:val="left" w:pos="1276"/>
        </w:tabs>
        <w:suppressAutoHyphens/>
        <w:autoSpaceDE w:val="0"/>
        <w:autoSpaceDN w:val="0"/>
        <w:adjustRightInd w:val="0"/>
        <w:ind w:firstLine="709"/>
        <w:jc w:val="both"/>
        <w:rPr>
          <w:bCs/>
          <w:sz w:val="28"/>
          <w:szCs w:val="28"/>
        </w:rPr>
      </w:pPr>
      <w:r>
        <w:rPr>
          <w:sz w:val="28"/>
          <w:szCs w:val="28"/>
        </w:rPr>
        <w:t>4</w:t>
      </w:r>
      <w:r w:rsidRPr="00227843">
        <w:rPr>
          <w:sz w:val="28"/>
          <w:szCs w:val="28"/>
        </w:rPr>
        <w:t xml:space="preserve">. Постановление вступает в силу </w:t>
      </w:r>
      <w:r>
        <w:rPr>
          <w:sz w:val="28"/>
          <w:szCs w:val="28"/>
        </w:rPr>
        <w:t xml:space="preserve">после официального </w:t>
      </w:r>
      <w:r w:rsidRPr="00227843">
        <w:rPr>
          <w:sz w:val="28"/>
          <w:szCs w:val="28"/>
        </w:rPr>
        <w:t>обнародования.</w:t>
      </w:r>
    </w:p>
    <w:p w:rsidR="00A052B0" w:rsidRPr="00E358D9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A052B0" w:rsidRPr="00E358D9" w:rsidRDefault="00A052B0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C5093C" w:rsidRPr="00E358D9" w:rsidRDefault="00C5093C" w:rsidP="00A052B0">
      <w:pPr>
        <w:widowControl w:val="0"/>
        <w:suppressAutoHyphens/>
        <w:autoSpaceDE w:val="0"/>
        <w:autoSpaceDN w:val="0"/>
        <w:adjustRightInd w:val="0"/>
        <w:rPr>
          <w:sz w:val="28"/>
          <w:szCs w:val="28"/>
        </w:rPr>
      </w:pPr>
    </w:p>
    <w:p w:rsidR="00E358D9" w:rsidRPr="00E358D9" w:rsidRDefault="00E358D9" w:rsidP="00E358D9">
      <w:pPr>
        <w:jc w:val="both"/>
        <w:rPr>
          <w:sz w:val="28"/>
          <w:szCs w:val="28"/>
        </w:rPr>
      </w:pPr>
      <w:r w:rsidRPr="00E358D9">
        <w:rPr>
          <w:sz w:val="28"/>
          <w:szCs w:val="28"/>
        </w:rPr>
        <w:t xml:space="preserve">Первый заместитель главы </w:t>
      </w:r>
      <w:proofErr w:type="gramStart"/>
      <w:r w:rsidRPr="00E358D9">
        <w:rPr>
          <w:sz w:val="28"/>
          <w:szCs w:val="28"/>
        </w:rPr>
        <w:t>муниципального</w:t>
      </w:r>
      <w:proofErr w:type="gramEnd"/>
      <w:r w:rsidRPr="00E358D9">
        <w:rPr>
          <w:sz w:val="28"/>
          <w:szCs w:val="28"/>
        </w:rPr>
        <w:t xml:space="preserve"> </w:t>
      </w:r>
    </w:p>
    <w:p w:rsidR="00E358D9" w:rsidRPr="00E358D9" w:rsidRDefault="00E358D9" w:rsidP="00E358D9">
      <w:pPr>
        <w:jc w:val="both"/>
        <w:rPr>
          <w:sz w:val="28"/>
          <w:szCs w:val="28"/>
        </w:rPr>
      </w:pPr>
      <w:r w:rsidRPr="00E358D9">
        <w:rPr>
          <w:sz w:val="28"/>
          <w:szCs w:val="28"/>
        </w:rPr>
        <w:t xml:space="preserve">образования Крымский район </w:t>
      </w:r>
      <w:proofErr w:type="spellStart"/>
      <w:r w:rsidRPr="00E358D9">
        <w:rPr>
          <w:sz w:val="28"/>
          <w:szCs w:val="28"/>
        </w:rPr>
        <w:t>В.Н.Черник</w:t>
      </w:r>
      <w:proofErr w:type="spellEnd"/>
      <w:r w:rsidRPr="00E358D9">
        <w:rPr>
          <w:sz w:val="28"/>
          <w:szCs w:val="28"/>
        </w:rPr>
        <w:br/>
      </w:r>
    </w:p>
    <w:p w:rsidR="007B3B23" w:rsidRPr="002419A1" w:rsidRDefault="007B3B23" w:rsidP="00061663">
      <w:pPr>
        <w:jc w:val="both"/>
        <w:rPr>
          <w:sz w:val="2"/>
          <w:szCs w:val="2"/>
        </w:rPr>
      </w:pPr>
    </w:p>
    <w:p w:rsidR="00DB2063" w:rsidRPr="006F18EC" w:rsidRDefault="00DB2063" w:rsidP="004114A3">
      <w:pPr>
        <w:jc w:val="both"/>
        <w:rPr>
          <w:sz w:val="2"/>
          <w:szCs w:val="2"/>
        </w:rPr>
      </w:pPr>
    </w:p>
    <w:sectPr w:rsidR="00DB2063" w:rsidRPr="006F18EC" w:rsidSect="00D968AA">
      <w:headerReference w:type="default" r:id="rId10"/>
      <w:pgSz w:w="11906" w:h="16838"/>
      <w:pgMar w:top="1134" w:right="595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A7E72" w:rsidRDefault="001A7E72" w:rsidP="00A052B0">
      <w:r>
        <w:separator/>
      </w:r>
    </w:p>
  </w:endnote>
  <w:endnote w:type="continuationSeparator" w:id="0">
    <w:p w:rsidR="001A7E72" w:rsidRDefault="001A7E72" w:rsidP="00A052B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A7E72" w:rsidRDefault="001A7E72" w:rsidP="00A052B0">
      <w:r>
        <w:separator/>
      </w:r>
    </w:p>
  </w:footnote>
  <w:footnote w:type="continuationSeparator" w:id="0">
    <w:p w:rsidR="001A7E72" w:rsidRDefault="001A7E72" w:rsidP="00A052B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73135"/>
      <w:docPartObj>
        <w:docPartGallery w:val="Page Numbers (Top of Page)"/>
        <w:docPartUnique/>
      </w:docPartObj>
    </w:sdtPr>
    <w:sdtEndPr/>
    <w:sdtContent>
      <w:p w:rsidR="004114A3" w:rsidRDefault="003559EF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1C062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4114A3" w:rsidRDefault="004114A3">
    <w:pPr>
      <w:pStyle w:val="a7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8E2170"/>
    <w:multiLevelType w:val="multilevel"/>
    <w:tmpl w:val="04102E90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1">
    <w:nsid w:val="2342591C"/>
    <w:multiLevelType w:val="hybridMultilevel"/>
    <w:tmpl w:val="9D8C9F00"/>
    <w:lvl w:ilvl="0" w:tplc="10027B60">
      <w:start w:val="1"/>
      <w:numFmt w:val="decimal"/>
      <w:suff w:val="space"/>
      <w:lvlText w:val="%1."/>
      <w:lvlJc w:val="left"/>
      <w:pPr>
        <w:ind w:left="0" w:firstLine="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D037E20"/>
    <w:multiLevelType w:val="multilevel"/>
    <w:tmpl w:val="0419001D"/>
    <w:styleLink w:val="1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3">
    <w:nsid w:val="53466205"/>
    <w:multiLevelType w:val="multilevel"/>
    <w:tmpl w:val="478415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6B0D2B02"/>
    <w:multiLevelType w:val="hybridMultilevel"/>
    <w:tmpl w:val="73D6658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5">
    <w:nsid w:val="6E3B0B43"/>
    <w:multiLevelType w:val="multilevel"/>
    <w:tmpl w:val="696CCE62"/>
    <w:lvl w:ilvl="0">
      <w:start w:val="5"/>
      <w:numFmt w:val="decimal"/>
      <w:lvlText w:val="%1."/>
      <w:lvlJc w:val="left"/>
      <w:pPr>
        <w:ind w:left="675" w:hanging="675"/>
      </w:pPr>
      <w:rPr>
        <w:rFonts w:hint="default"/>
      </w:rPr>
    </w:lvl>
    <w:lvl w:ilvl="1">
      <w:start w:val="7"/>
      <w:numFmt w:val="decimal"/>
      <w:lvlText w:val="%1.%2."/>
      <w:lvlJc w:val="left"/>
      <w:pPr>
        <w:ind w:left="1004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932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6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0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88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432" w:hanging="2160"/>
      </w:pPr>
      <w:rPr>
        <w:rFonts w:hint="default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5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052B0"/>
    <w:rsid w:val="00001CDB"/>
    <w:rsid w:val="00002350"/>
    <w:rsid w:val="00004949"/>
    <w:rsid w:val="000066E7"/>
    <w:rsid w:val="000101D6"/>
    <w:rsid w:val="000203C3"/>
    <w:rsid w:val="00020DD6"/>
    <w:rsid w:val="0002127D"/>
    <w:rsid w:val="00025D9D"/>
    <w:rsid w:val="00035219"/>
    <w:rsid w:val="00035F4F"/>
    <w:rsid w:val="0004202E"/>
    <w:rsid w:val="00042160"/>
    <w:rsid w:val="000573C2"/>
    <w:rsid w:val="00060FF7"/>
    <w:rsid w:val="00061663"/>
    <w:rsid w:val="00067447"/>
    <w:rsid w:val="00071AB6"/>
    <w:rsid w:val="00082432"/>
    <w:rsid w:val="00083B8E"/>
    <w:rsid w:val="000840E1"/>
    <w:rsid w:val="00085EFB"/>
    <w:rsid w:val="00086C32"/>
    <w:rsid w:val="00086E8B"/>
    <w:rsid w:val="000A4464"/>
    <w:rsid w:val="000A593E"/>
    <w:rsid w:val="000A5D2B"/>
    <w:rsid w:val="000A7A23"/>
    <w:rsid w:val="000B1C9F"/>
    <w:rsid w:val="000B37FB"/>
    <w:rsid w:val="000B55DC"/>
    <w:rsid w:val="000C72D3"/>
    <w:rsid w:val="000D4044"/>
    <w:rsid w:val="000D71A2"/>
    <w:rsid w:val="000D7FF4"/>
    <w:rsid w:val="000E2B36"/>
    <w:rsid w:val="000F6D44"/>
    <w:rsid w:val="000F7772"/>
    <w:rsid w:val="001018FA"/>
    <w:rsid w:val="0010247D"/>
    <w:rsid w:val="00102B80"/>
    <w:rsid w:val="001104D2"/>
    <w:rsid w:val="001145E4"/>
    <w:rsid w:val="0012355D"/>
    <w:rsid w:val="00124C53"/>
    <w:rsid w:val="001255FA"/>
    <w:rsid w:val="00126D14"/>
    <w:rsid w:val="00133221"/>
    <w:rsid w:val="0014482E"/>
    <w:rsid w:val="001506C4"/>
    <w:rsid w:val="0016401B"/>
    <w:rsid w:val="00164CA9"/>
    <w:rsid w:val="00170B53"/>
    <w:rsid w:val="00177200"/>
    <w:rsid w:val="001821BE"/>
    <w:rsid w:val="00182757"/>
    <w:rsid w:val="001851EC"/>
    <w:rsid w:val="001918A5"/>
    <w:rsid w:val="001939A3"/>
    <w:rsid w:val="001944BB"/>
    <w:rsid w:val="00197E13"/>
    <w:rsid w:val="001A5E8A"/>
    <w:rsid w:val="001A7E72"/>
    <w:rsid w:val="001B005F"/>
    <w:rsid w:val="001B141A"/>
    <w:rsid w:val="001B1543"/>
    <w:rsid w:val="001B6EC9"/>
    <w:rsid w:val="001B7C60"/>
    <w:rsid w:val="001C062C"/>
    <w:rsid w:val="001C0CD7"/>
    <w:rsid w:val="001C160F"/>
    <w:rsid w:val="001C6EF2"/>
    <w:rsid w:val="001C7ACF"/>
    <w:rsid w:val="001D3DAC"/>
    <w:rsid w:val="001E0861"/>
    <w:rsid w:val="001E66C5"/>
    <w:rsid w:val="001E6CED"/>
    <w:rsid w:val="001F01AE"/>
    <w:rsid w:val="002056E4"/>
    <w:rsid w:val="002062A2"/>
    <w:rsid w:val="00215747"/>
    <w:rsid w:val="00216D2F"/>
    <w:rsid w:val="00220D42"/>
    <w:rsid w:val="00227843"/>
    <w:rsid w:val="00230B08"/>
    <w:rsid w:val="002330C5"/>
    <w:rsid w:val="00245C99"/>
    <w:rsid w:val="0025295C"/>
    <w:rsid w:val="00252C4A"/>
    <w:rsid w:val="00255E9C"/>
    <w:rsid w:val="00266CD1"/>
    <w:rsid w:val="00271FDC"/>
    <w:rsid w:val="00277BBC"/>
    <w:rsid w:val="0029071D"/>
    <w:rsid w:val="00296FF4"/>
    <w:rsid w:val="002A44C8"/>
    <w:rsid w:val="002A69AC"/>
    <w:rsid w:val="002A70F4"/>
    <w:rsid w:val="002B1FD3"/>
    <w:rsid w:val="002B7797"/>
    <w:rsid w:val="002C3A41"/>
    <w:rsid w:val="002C70A3"/>
    <w:rsid w:val="002C7AB8"/>
    <w:rsid w:val="002C7C57"/>
    <w:rsid w:val="002D33A6"/>
    <w:rsid w:val="002D375D"/>
    <w:rsid w:val="002D3CAA"/>
    <w:rsid w:val="002D4B5E"/>
    <w:rsid w:val="002D66CA"/>
    <w:rsid w:val="002E123D"/>
    <w:rsid w:val="002E2360"/>
    <w:rsid w:val="002E7227"/>
    <w:rsid w:val="002F6CDE"/>
    <w:rsid w:val="003063E0"/>
    <w:rsid w:val="003070AC"/>
    <w:rsid w:val="0031468C"/>
    <w:rsid w:val="00314E4A"/>
    <w:rsid w:val="003179D0"/>
    <w:rsid w:val="00321049"/>
    <w:rsid w:val="003235A5"/>
    <w:rsid w:val="00330B3D"/>
    <w:rsid w:val="00333351"/>
    <w:rsid w:val="0034774F"/>
    <w:rsid w:val="003556F1"/>
    <w:rsid w:val="003559EF"/>
    <w:rsid w:val="00356317"/>
    <w:rsid w:val="00361F3F"/>
    <w:rsid w:val="003625A2"/>
    <w:rsid w:val="00382379"/>
    <w:rsid w:val="00385D4B"/>
    <w:rsid w:val="00393C14"/>
    <w:rsid w:val="003959A7"/>
    <w:rsid w:val="00396AF9"/>
    <w:rsid w:val="00396E9E"/>
    <w:rsid w:val="003A0E51"/>
    <w:rsid w:val="003A4AC5"/>
    <w:rsid w:val="003B03AB"/>
    <w:rsid w:val="003B0BFA"/>
    <w:rsid w:val="003B3835"/>
    <w:rsid w:val="003B44EA"/>
    <w:rsid w:val="003B493B"/>
    <w:rsid w:val="003D00F8"/>
    <w:rsid w:val="003D2A5A"/>
    <w:rsid w:val="003D57A5"/>
    <w:rsid w:val="003D6134"/>
    <w:rsid w:val="003D6483"/>
    <w:rsid w:val="003E518E"/>
    <w:rsid w:val="003E549B"/>
    <w:rsid w:val="003E6295"/>
    <w:rsid w:val="003E69C6"/>
    <w:rsid w:val="003F4423"/>
    <w:rsid w:val="003F7D5D"/>
    <w:rsid w:val="0040223F"/>
    <w:rsid w:val="004055F1"/>
    <w:rsid w:val="00405F7C"/>
    <w:rsid w:val="00410280"/>
    <w:rsid w:val="004102AB"/>
    <w:rsid w:val="004114A3"/>
    <w:rsid w:val="0041265D"/>
    <w:rsid w:val="00422414"/>
    <w:rsid w:val="00435DB8"/>
    <w:rsid w:val="0043694C"/>
    <w:rsid w:val="0043776C"/>
    <w:rsid w:val="00443017"/>
    <w:rsid w:val="004451D5"/>
    <w:rsid w:val="00450CA7"/>
    <w:rsid w:val="004514AB"/>
    <w:rsid w:val="00452ECC"/>
    <w:rsid w:val="004574F5"/>
    <w:rsid w:val="00461D8B"/>
    <w:rsid w:val="00467C30"/>
    <w:rsid w:val="00477CA7"/>
    <w:rsid w:val="00484863"/>
    <w:rsid w:val="004939EF"/>
    <w:rsid w:val="0049627B"/>
    <w:rsid w:val="004A7C45"/>
    <w:rsid w:val="004B018D"/>
    <w:rsid w:val="004B0379"/>
    <w:rsid w:val="004B0426"/>
    <w:rsid w:val="004B0F40"/>
    <w:rsid w:val="004B33BE"/>
    <w:rsid w:val="004D5EF3"/>
    <w:rsid w:val="004E117E"/>
    <w:rsid w:val="004E4141"/>
    <w:rsid w:val="004F3206"/>
    <w:rsid w:val="004F3A42"/>
    <w:rsid w:val="004F7063"/>
    <w:rsid w:val="00504279"/>
    <w:rsid w:val="005078CB"/>
    <w:rsid w:val="005108E4"/>
    <w:rsid w:val="00511FEA"/>
    <w:rsid w:val="0051661E"/>
    <w:rsid w:val="00516C72"/>
    <w:rsid w:val="00521E88"/>
    <w:rsid w:val="005226FE"/>
    <w:rsid w:val="005232F3"/>
    <w:rsid w:val="00533624"/>
    <w:rsid w:val="00543048"/>
    <w:rsid w:val="0054448F"/>
    <w:rsid w:val="00545152"/>
    <w:rsid w:val="00555600"/>
    <w:rsid w:val="00560004"/>
    <w:rsid w:val="005631EA"/>
    <w:rsid w:val="0057153F"/>
    <w:rsid w:val="00577F7F"/>
    <w:rsid w:val="00580DE4"/>
    <w:rsid w:val="005832FA"/>
    <w:rsid w:val="00586138"/>
    <w:rsid w:val="00596C68"/>
    <w:rsid w:val="005A5854"/>
    <w:rsid w:val="005A5D03"/>
    <w:rsid w:val="005A6DBC"/>
    <w:rsid w:val="005B27F2"/>
    <w:rsid w:val="005B5A47"/>
    <w:rsid w:val="005B5EA8"/>
    <w:rsid w:val="005C2C6F"/>
    <w:rsid w:val="005C4275"/>
    <w:rsid w:val="005C6398"/>
    <w:rsid w:val="005C6674"/>
    <w:rsid w:val="005D5155"/>
    <w:rsid w:val="005D5259"/>
    <w:rsid w:val="005E082C"/>
    <w:rsid w:val="005E5D53"/>
    <w:rsid w:val="005E733B"/>
    <w:rsid w:val="00600883"/>
    <w:rsid w:val="00610C69"/>
    <w:rsid w:val="006122E2"/>
    <w:rsid w:val="006169DC"/>
    <w:rsid w:val="00617337"/>
    <w:rsid w:val="00627C70"/>
    <w:rsid w:val="006309A1"/>
    <w:rsid w:val="0063408C"/>
    <w:rsid w:val="006465D1"/>
    <w:rsid w:val="00650781"/>
    <w:rsid w:val="0066373B"/>
    <w:rsid w:val="00671EAC"/>
    <w:rsid w:val="00672E14"/>
    <w:rsid w:val="006745D0"/>
    <w:rsid w:val="0067498E"/>
    <w:rsid w:val="006770D5"/>
    <w:rsid w:val="006952F1"/>
    <w:rsid w:val="006A1C06"/>
    <w:rsid w:val="006A71AF"/>
    <w:rsid w:val="006B4E34"/>
    <w:rsid w:val="006C03D9"/>
    <w:rsid w:val="006C0B9D"/>
    <w:rsid w:val="006C1D3C"/>
    <w:rsid w:val="006C7467"/>
    <w:rsid w:val="006D60DB"/>
    <w:rsid w:val="006E227B"/>
    <w:rsid w:val="006F18EC"/>
    <w:rsid w:val="006F5353"/>
    <w:rsid w:val="00702065"/>
    <w:rsid w:val="00702384"/>
    <w:rsid w:val="007038A8"/>
    <w:rsid w:val="00723D02"/>
    <w:rsid w:val="00726C32"/>
    <w:rsid w:val="00727452"/>
    <w:rsid w:val="00732298"/>
    <w:rsid w:val="00735854"/>
    <w:rsid w:val="0074135B"/>
    <w:rsid w:val="00743F6C"/>
    <w:rsid w:val="00755C43"/>
    <w:rsid w:val="00767BE4"/>
    <w:rsid w:val="00767E12"/>
    <w:rsid w:val="00770067"/>
    <w:rsid w:val="00777E1A"/>
    <w:rsid w:val="00785E24"/>
    <w:rsid w:val="0078620B"/>
    <w:rsid w:val="00797768"/>
    <w:rsid w:val="007A0AE8"/>
    <w:rsid w:val="007A4C64"/>
    <w:rsid w:val="007B18B0"/>
    <w:rsid w:val="007B3B23"/>
    <w:rsid w:val="007B728C"/>
    <w:rsid w:val="007C105E"/>
    <w:rsid w:val="007C1426"/>
    <w:rsid w:val="007D0328"/>
    <w:rsid w:val="007D5824"/>
    <w:rsid w:val="007D5FC2"/>
    <w:rsid w:val="007D6A6A"/>
    <w:rsid w:val="007E1827"/>
    <w:rsid w:val="007E19DC"/>
    <w:rsid w:val="007E3B1B"/>
    <w:rsid w:val="007E679E"/>
    <w:rsid w:val="007F1191"/>
    <w:rsid w:val="007F61BD"/>
    <w:rsid w:val="008038FB"/>
    <w:rsid w:val="008153E7"/>
    <w:rsid w:val="0081582C"/>
    <w:rsid w:val="00822B80"/>
    <w:rsid w:val="0082740D"/>
    <w:rsid w:val="00831FEE"/>
    <w:rsid w:val="008321BA"/>
    <w:rsid w:val="008324A6"/>
    <w:rsid w:val="00835DF1"/>
    <w:rsid w:val="00836FA0"/>
    <w:rsid w:val="00844C1F"/>
    <w:rsid w:val="00855745"/>
    <w:rsid w:val="00855ECA"/>
    <w:rsid w:val="00861B5B"/>
    <w:rsid w:val="00861EBE"/>
    <w:rsid w:val="00862ACF"/>
    <w:rsid w:val="00866897"/>
    <w:rsid w:val="00866F89"/>
    <w:rsid w:val="00873730"/>
    <w:rsid w:val="0089109C"/>
    <w:rsid w:val="00894A9D"/>
    <w:rsid w:val="0089624A"/>
    <w:rsid w:val="008A337D"/>
    <w:rsid w:val="008A596D"/>
    <w:rsid w:val="008D4387"/>
    <w:rsid w:val="008E0C6A"/>
    <w:rsid w:val="008E35CC"/>
    <w:rsid w:val="008E5348"/>
    <w:rsid w:val="008E6056"/>
    <w:rsid w:val="008E66B7"/>
    <w:rsid w:val="008F058F"/>
    <w:rsid w:val="008F33D5"/>
    <w:rsid w:val="008F5621"/>
    <w:rsid w:val="008F5D50"/>
    <w:rsid w:val="00901263"/>
    <w:rsid w:val="009026F0"/>
    <w:rsid w:val="009030D9"/>
    <w:rsid w:val="00904B62"/>
    <w:rsid w:val="00915755"/>
    <w:rsid w:val="00920D9E"/>
    <w:rsid w:val="00925D01"/>
    <w:rsid w:val="0093231E"/>
    <w:rsid w:val="009338C7"/>
    <w:rsid w:val="009352AD"/>
    <w:rsid w:val="0093545C"/>
    <w:rsid w:val="0094172E"/>
    <w:rsid w:val="0094759C"/>
    <w:rsid w:val="00956CD6"/>
    <w:rsid w:val="009642C5"/>
    <w:rsid w:val="009723F0"/>
    <w:rsid w:val="00973B3E"/>
    <w:rsid w:val="00981891"/>
    <w:rsid w:val="00981C70"/>
    <w:rsid w:val="0099039C"/>
    <w:rsid w:val="009921E6"/>
    <w:rsid w:val="00996117"/>
    <w:rsid w:val="009A0633"/>
    <w:rsid w:val="009A6544"/>
    <w:rsid w:val="009A6BD3"/>
    <w:rsid w:val="009B2FCB"/>
    <w:rsid w:val="009B7D1E"/>
    <w:rsid w:val="009D7AF1"/>
    <w:rsid w:val="009E3087"/>
    <w:rsid w:val="009F3A4A"/>
    <w:rsid w:val="009F4316"/>
    <w:rsid w:val="009F4722"/>
    <w:rsid w:val="009F7BF0"/>
    <w:rsid w:val="00A052B0"/>
    <w:rsid w:val="00A10E68"/>
    <w:rsid w:val="00A157F5"/>
    <w:rsid w:val="00A17538"/>
    <w:rsid w:val="00A20837"/>
    <w:rsid w:val="00A269DA"/>
    <w:rsid w:val="00A43DE6"/>
    <w:rsid w:val="00A51B39"/>
    <w:rsid w:val="00A544BF"/>
    <w:rsid w:val="00A63806"/>
    <w:rsid w:val="00A71B9C"/>
    <w:rsid w:val="00A806BD"/>
    <w:rsid w:val="00A822AA"/>
    <w:rsid w:val="00A82415"/>
    <w:rsid w:val="00A93C8D"/>
    <w:rsid w:val="00AA5EC1"/>
    <w:rsid w:val="00AC0693"/>
    <w:rsid w:val="00AC112E"/>
    <w:rsid w:val="00AC1DB2"/>
    <w:rsid w:val="00AD35A0"/>
    <w:rsid w:val="00AD3F7D"/>
    <w:rsid w:val="00AD5F9C"/>
    <w:rsid w:val="00AD67CF"/>
    <w:rsid w:val="00AE0869"/>
    <w:rsid w:val="00AE7E66"/>
    <w:rsid w:val="00AF1447"/>
    <w:rsid w:val="00AF45DC"/>
    <w:rsid w:val="00AF4C01"/>
    <w:rsid w:val="00AF6623"/>
    <w:rsid w:val="00AF68DD"/>
    <w:rsid w:val="00AF7E6C"/>
    <w:rsid w:val="00B117B7"/>
    <w:rsid w:val="00B1310B"/>
    <w:rsid w:val="00B2008F"/>
    <w:rsid w:val="00B22627"/>
    <w:rsid w:val="00B313E5"/>
    <w:rsid w:val="00B32EAA"/>
    <w:rsid w:val="00B476C1"/>
    <w:rsid w:val="00B47EEF"/>
    <w:rsid w:val="00B51255"/>
    <w:rsid w:val="00B560BB"/>
    <w:rsid w:val="00B619E9"/>
    <w:rsid w:val="00B62C10"/>
    <w:rsid w:val="00B63245"/>
    <w:rsid w:val="00B6570F"/>
    <w:rsid w:val="00B72EC1"/>
    <w:rsid w:val="00B75A45"/>
    <w:rsid w:val="00B779CC"/>
    <w:rsid w:val="00B82E17"/>
    <w:rsid w:val="00B83157"/>
    <w:rsid w:val="00B84F64"/>
    <w:rsid w:val="00B975AA"/>
    <w:rsid w:val="00BA3378"/>
    <w:rsid w:val="00BA3878"/>
    <w:rsid w:val="00BA5E43"/>
    <w:rsid w:val="00BB0DCE"/>
    <w:rsid w:val="00BB57E0"/>
    <w:rsid w:val="00BB7098"/>
    <w:rsid w:val="00BB736C"/>
    <w:rsid w:val="00BC4BE6"/>
    <w:rsid w:val="00BD3B31"/>
    <w:rsid w:val="00BD4519"/>
    <w:rsid w:val="00BD5121"/>
    <w:rsid w:val="00BD7C86"/>
    <w:rsid w:val="00BE25C6"/>
    <w:rsid w:val="00BE43CD"/>
    <w:rsid w:val="00BE7213"/>
    <w:rsid w:val="00BE7A81"/>
    <w:rsid w:val="00BF01C6"/>
    <w:rsid w:val="00BF2151"/>
    <w:rsid w:val="00BF6370"/>
    <w:rsid w:val="00C12085"/>
    <w:rsid w:val="00C17F19"/>
    <w:rsid w:val="00C41FF2"/>
    <w:rsid w:val="00C43018"/>
    <w:rsid w:val="00C4303D"/>
    <w:rsid w:val="00C5093C"/>
    <w:rsid w:val="00C543F8"/>
    <w:rsid w:val="00C564E3"/>
    <w:rsid w:val="00C66FD4"/>
    <w:rsid w:val="00C75A5C"/>
    <w:rsid w:val="00C80B5C"/>
    <w:rsid w:val="00C923E3"/>
    <w:rsid w:val="00CA68AF"/>
    <w:rsid w:val="00CB33AD"/>
    <w:rsid w:val="00CB365D"/>
    <w:rsid w:val="00CB5696"/>
    <w:rsid w:val="00CC13F1"/>
    <w:rsid w:val="00CC304E"/>
    <w:rsid w:val="00CC706C"/>
    <w:rsid w:val="00CD0E44"/>
    <w:rsid w:val="00CD12CD"/>
    <w:rsid w:val="00CD19A9"/>
    <w:rsid w:val="00CE5D0B"/>
    <w:rsid w:val="00CF295E"/>
    <w:rsid w:val="00D05F99"/>
    <w:rsid w:val="00D063AA"/>
    <w:rsid w:val="00D07952"/>
    <w:rsid w:val="00D1394F"/>
    <w:rsid w:val="00D2145C"/>
    <w:rsid w:val="00D25A75"/>
    <w:rsid w:val="00D351E9"/>
    <w:rsid w:val="00D4087E"/>
    <w:rsid w:val="00D42352"/>
    <w:rsid w:val="00D461F0"/>
    <w:rsid w:val="00D47969"/>
    <w:rsid w:val="00D50A14"/>
    <w:rsid w:val="00D55D1D"/>
    <w:rsid w:val="00D57E40"/>
    <w:rsid w:val="00D64131"/>
    <w:rsid w:val="00D65DAB"/>
    <w:rsid w:val="00D71682"/>
    <w:rsid w:val="00D81476"/>
    <w:rsid w:val="00D81755"/>
    <w:rsid w:val="00D828F3"/>
    <w:rsid w:val="00D968AA"/>
    <w:rsid w:val="00DA183D"/>
    <w:rsid w:val="00DB0A4F"/>
    <w:rsid w:val="00DB2063"/>
    <w:rsid w:val="00DB36E0"/>
    <w:rsid w:val="00DB5483"/>
    <w:rsid w:val="00DC0DD6"/>
    <w:rsid w:val="00DC31C9"/>
    <w:rsid w:val="00DE5FE7"/>
    <w:rsid w:val="00DE6146"/>
    <w:rsid w:val="00DF08CD"/>
    <w:rsid w:val="00DF3525"/>
    <w:rsid w:val="00DF4601"/>
    <w:rsid w:val="00DF65DF"/>
    <w:rsid w:val="00DF701A"/>
    <w:rsid w:val="00E11BB0"/>
    <w:rsid w:val="00E17F1D"/>
    <w:rsid w:val="00E22F41"/>
    <w:rsid w:val="00E25FEE"/>
    <w:rsid w:val="00E3107F"/>
    <w:rsid w:val="00E358D9"/>
    <w:rsid w:val="00E35DA5"/>
    <w:rsid w:val="00E43012"/>
    <w:rsid w:val="00E460C6"/>
    <w:rsid w:val="00E63B2F"/>
    <w:rsid w:val="00E64C2F"/>
    <w:rsid w:val="00E774D2"/>
    <w:rsid w:val="00E804E1"/>
    <w:rsid w:val="00E86366"/>
    <w:rsid w:val="00E91970"/>
    <w:rsid w:val="00EA0C40"/>
    <w:rsid w:val="00EA2DD5"/>
    <w:rsid w:val="00EC0F6B"/>
    <w:rsid w:val="00EF1B5D"/>
    <w:rsid w:val="00EF3533"/>
    <w:rsid w:val="00F01480"/>
    <w:rsid w:val="00F045B3"/>
    <w:rsid w:val="00F10207"/>
    <w:rsid w:val="00F1038C"/>
    <w:rsid w:val="00F155DA"/>
    <w:rsid w:val="00F336DF"/>
    <w:rsid w:val="00F4389D"/>
    <w:rsid w:val="00F44409"/>
    <w:rsid w:val="00F56838"/>
    <w:rsid w:val="00F5793D"/>
    <w:rsid w:val="00F60AAB"/>
    <w:rsid w:val="00F66F56"/>
    <w:rsid w:val="00F67921"/>
    <w:rsid w:val="00F84C24"/>
    <w:rsid w:val="00F94988"/>
    <w:rsid w:val="00F961F9"/>
    <w:rsid w:val="00FA0E65"/>
    <w:rsid w:val="00FA63C0"/>
    <w:rsid w:val="00FA7E75"/>
    <w:rsid w:val="00FB37C2"/>
    <w:rsid w:val="00FB6F0D"/>
    <w:rsid w:val="00FC0F25"/>
    <w:rsid w:val="00FC71C4"/>
    <w:rsid w:val="00FE0F37"/>
    <w:rsid w:val="00FF1D2D"/>
    <w:rsid w:val="00FF5F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8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annotation text" w:uiPriority="0"/>
    <w:lsdException w:name="footer" w:uiPriority="0"/>
    <w:lsdException w:name="caption" w:uiPriority="35" w:qFormat="1"/>
    <w:lsdException w:name="footnote reference" w:uiPriority="0"/>
    <w:lsdException w:name="annotation reference" w:uiPriority="0"/>
    <w:lsdException w:name="page number" w:uiPriority="0"/>
    <w:lsdException w:name="endnote reference" w:uiPriority="0"/>
    <w:lsdException w:name="endnote text" w:uiPriority="0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052B0"/>
    <w:pPr>
      <w:spacing w:after="0" w:line="240" w:lineRule="auto"/>
    </w:pPr>
    <w:rPr>
      <w:rFonts w:eastAsia="Times New Roman"/>
      <w:sz w:val="24"/>
      <w:szCs w:val="24"/>
      <w:lang w:eastAsia="ru-RU"/>
    </w:rPr>
  </w:style>
  <w:style w:type="paragraph" w:styleId="10">
    <w:name w:val="heading 1"/>
    <w:aliases w:val="Глава"/>
    <w:basedOn w:val="a"/>
    <w:next w:val="a"/>
    <w:link w:val="11"/>
    <w:qFormat/>
    <w:rsid w:val="00A052B0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1">
    <w:name w:val="Заголовок 1 Знак"/>
    <w:aliases w:val="Глава Знак"/>
    <w:basedOn w:val="a0"/>
    <w:link w:val="10"/>
    <w:rsid w:val="00A052B0"/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paragraph" w:styleId="a3">
    <w:name w:val="Normal (Web)"/>
    <w:basedOn w:val="a"/>
    <w:uiPriority w:val="99"/>
    <w:rsid w:val="00A052B0"/>
  </w:style>
  <w:style w:type="paragraph" w:styleId="a4">
    <w:name w:val="Block Text"/>
    <w:basedOn w:val="a"/>
    <w:rsid w:val="00A052B0"/>
    <w:pPr>
      <w:widowControl w:val="0"/>
      <w:autoSpaceDE w:val="0"/>
      <w:autoSpaceDN w:val="0"/>
      <w:adjustRightInd w:val="0"/>
      <w:spacing w:line="500" w:lineRule="auto"/>
      <w:ind w:left="1880" w:right="1800"/>
      <w:jc w:val="center"/>
    </w:pPr>
    <w:rPr>
      <w:rFonts w:cs="Arial"/>
      <w:b/>
      <w:bCs/>
      <w:sz w:val="20"/>
      <w:szCs w:val="20"/>
    </w:rPr>
  </w:style>
  <w:style w:type="character" w:styleId="a5">
    <w:name w:val="Hyperlink"/>
    <w:rsid w:val="00A052B0"/>
    <w:rPr>
      <w:color w:val="0000FF"/>
      <w:u w:val="single"/>
    </w:rPr>
  </w:style>
  <w:style w:type="paragraph" w:customStyle="1" w:styleId="21">
    <w:name w:val="Основной текст с отступом 21"/>
    <w:basedOn w:val="a"/>
    <w:rsid w:val="00A052B0"/>
    <w:pPr>
      <w:suppressAutoHyphens/>
      <w:ind w:firstLine="540"/>
      <w:jc w:val="both"/>
    </w:pPr>
    <w:rPr>
      <w:color w:val="000000"/>
      <w:sz w:val="28"/>
      <w:lang w:eastAsia="ar-SA"/>
    </w:rPr>
  </w:style>
  <w:style w:type="paragraph" w:customStyle="1" w:styleId="ConsNormal">
    <w:name w:val="ConsNormal"/>
    <w:rsid w:val="00A052B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38"/>
      <w:szCs w:val="38"/>
      <w:lang w:eastAsia="ru-RU"/>
    </w:rPr>
  </w:style>
  <w:style w:type="character" w:styleId="a6">
    <w:name w:val="page number"/>
    <w:basedOn w:val="a0"/>
    <w:rsid w:val="00A052B0"/>
  </w:style>
  <w:style w:type="paragraph" w:styleId="a7">
    <w:name w:val="header"/>
    <w:basedOn w:val="a"/>
    <w:link w:val="a8"/>
    <w:uiPriority w:val="99"/>
    <w:rsid w:val="00A052B0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rsid w:val="00A052B0"/>
    <w:rPr>
      <w:rFonts w:eastAsia="Times New Roman"/>
      <w:sz w:val="24"/>
      <w:szCs w:val="24"/>
      <w:lang w:eastAsia="ru-RU"/>
    </w:rPr>
  </w:style>
  <w:style w:type="paragraph" w:styleId="a9">
    <w:name w:val="footer"/>
    <w:basedOn w:val="a"/>
    <w:link w:val="aa"/>
    <w:rsid w:val="00A052B0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A052B0"/>
    <w:rPr>
      <w:rFonts w:eastAsia="Times New Roman"/>
      <w:sz w:val="24"/>
      <w:szCs w:val="24"/>
      <w:lang w:eastAsia="ru-RU"/>
    </w:rPr>
  </w:style>
  <w:style w:type="paragraph" w:styleId="ab">
    <w:name w:val="Body Text Indent"/>
    <w:basedOn w:val="a"/>
    <w:link w:val="ac"/>
    <w:rsid w:val="00A052B0"/>
    <w:pPr>
      <w:ind w:firstLine="720"/>
      <w:jc w:val="both"/>
    </w:pPr>
    <w:rPr>
      <w:sz w:val="28"/>
    </w:rPr>
  </w:style>
  <w:style w:type="character" w:customStyle="1" w:styleId="ac">
    <w:name w:val="Основной текст с отступом Знак"/>
    <w:basedOn w:val="a0"/>
    <w:link w:val="ab"/>
    <w:rsid w:val="00A052B0"/>
    <w:rPr>
      <w:rFonts w:eastAsia="Times New Roman"/>
      <w:szCs w:val="24"/>
      <w:lang w:eastAsia="ru-RU"/>
    </w:rPr>
  </w:style>
  <w:style w:type="paragraph" w:customStyle="1" w:styleId="2">
    <w:name w:val="Знак Знак Знак Знак2"/>
    <w:basedOn w:val="a"/>
    <w:rsid w:val="00A052B0"/>
    <w:pPr>
      <w:spacing w:before="100" w:beforeAutospacing="1" w:after="100" w:afterAutospacing="1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Heading">
    <w:name w:val="Heading"/>
    <w:rsid w:val="00A052B0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szCs w:val="22"/>
      <w:lang w:eastAsia="ru-RU"/>
    </w:rPr>
  </w:style>
  <w:style w:type="paragraph" w:styleId="ad">
    <w:name w:val="Balloon Text"/>
    <w:basedOn w:val="a"/>
    <w:link w:val="ae"/>
    <w:semiHidden/>
    <w:rsid w:val="00A052B0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semiHidden/>
    <w:rsid w:val="00A052B0"/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link">
    <w:name w:val="link"/>
    <w:rsid w:val="00A052B0"/>
    <w:rPr>
      <w:rFonts w:cs="Times New Roman"/>
      <w:u w:val="none"/>
      <w:effect w:val="none"/>
    </w:rPr>
  </w:style>
  <w:style w:type="paragraph" w:customStyle="1" w:styleId="s1">
    <w:name w:val="s_1"/>
    <w:basedOn w:val="a"/>
    <w:rsid w:val="00A052B0"/>
    <w:pPr>
      <w:ind w:firstLine="720"/>
      <w:jc w:val="both"/>
    </w:pPr>
    <w:rPr>
      <w:rFonts w:ascii="Arial" w:eastAsia="Calibri" w:hAnsi="Arial" w:cs="Arial"/>
      <w:sz w:val="26"/>
      <w:szCs w:val="26"/>
    </w:rPr>
  </w:style>
  <w:style w:type="paragraph" w:customStyle="1" w:styleId="ConsPlusNormal">
    <w:name w:val="ConsPlusNormal"/>
    <w:rsid w:val="00A052B0"/>
    <w:pPr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A052B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 w:val="22"/>
      <w:szCs w:val="20"/>
      <w:lang w:eastAsia="ru-RU"/>
    </w:rPr>
  </w:style>
  <w:style w:type="paragraph" w:styleId="af">
    <w:name w:val="List Paragraph"/>
    <w:basedOn w:val="a"/>
    <w:uiPriority w:val="34"/>
    <w:qFormat/>
    <w:rsid w:val="00A052B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customStyle="1" w:styleId="af0">
    <w:name w:val="Гипертекстовая ссылка"/>
    <w:basedOn w:val="a0"/>
    <w:uiPriority w:val="99"/>
    <w:rsid w:val="00A052B0"/>
    <w:rPr>
      <w:color w:val="106BBE"/>
    </w:rPr>
  </w:style>
  <w:style w:type="paragraph" w:customStyle="1" w:styleId="af1">
    <w:name w:val="Нормальный (таблица)"/>
    <w:basedOn w:val="a"/>
    <w:next w:val="a"/>
    <w:uiPriority w:val="99"/>
    <w:rsid w:val="00A052B0"/>
    <w:pPr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f2">
    <w:name w:val="Прижатый влево"/>
    <w:basedOn w:val="a"/>
    <w:next w:val="a"/>
    <w:uiPriority w:val="99"/>
    <w:rsid w:val="00A052B0"/>
    <w:pPr>
      <w:autoSpaceDE w:val="0"/>
      <w:autoSpaceDN w:val="0"/>
      <w:adjustRightInd w:val="0"/>
    </w:pPr>
    <w:rPr>
      <w:rFonts w:ascii="Arial" w:hAnsi="Arial" w:cs="Arial"/>
    </w:rPr>
  </w:style>
  <w:style w:type="paragraph" w:customStyle="1" w:styleId="ConsPlusNonformat">
    <w:name w:val="ConsPlusNonformat"/>
    <w:rsid w:val="00A052B0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4"/>
      <w:szCs w:val="24"/>
      <w:lang w:eastAsia="ru-RU"/>
    </w:rPr>
  </w:style>
  <w:style w:type="character" w:customStyle="1" w:styleId="blk">
    <w:name w:val="blk"/>
    <w:basedOn w:val="a0"/>
    <w:rsid w:val="00A052B0"/>
  </w:style>
  <w:style w:type="character" w:styleId="af3">
    <w:name w:val="annotation reference"/>
    <w:basedOn w:val="a0"/>
    <w:semiHidden/>
    <w:unhideWhenUsed/>
    <w:rsid w:val="00A052B0"/>
    <w:rPr>
      <w:sz w:val="16"/>
      <w:szCs w:val="16"/>
    </w:rPr>
  </w:style>
  <w:style w:type="paragraph" w:styleId="af4">
    <w:name w:val="annotation text"/>
    <w:basedOn w:val="a"/>
    <w:link w:val="af5"/>
    <w:semiHidden/>
    <w:unhideWhenUsed/>
    <w:rsid w:val="00A052B0"/>
    <w:rPr>
      <w:sz w:val="20"/>
      <w:szCs w:val="20"/>
    </w:rPr>
  </w:style>
  <w:style w:type="character" w:customStyle="1" w:styleId="af5">
    <w:name w:val="Текст примечания Знак"/>
    <w:basedOn w:val="a0"/>
    <w:link w:val="af4"/>
    <w:semiHidden/>
    <w:rsid w:val="00A052B0"/>
    <w:rPr>
      <w:rFonts w:eastAsia="Times New Roman"/>
      <w:sz w:val="20"/>
      <w:szCs w:val="20"/>
      <w:lang w:eastAsia="ru-RU"/>
    </w:rPr>
  </w:style>
  <w:style w:type="paragraph" w:styleId="af6">
    <w:name w:val="annotation subject"/>
    <w:basedOn w:val="af4"/>
    <w:next w:val="af4"/>
    <w:link w:val="af7"/>
    <w:semiHidden/>
    <w:unhideWhenUsed/>
    <w:rsid w:val="00A052B0"/>
    <w:rPr>
      <w:b/>
      <w:bCs/>
    </w:rPr>
  </w:style>
  <w:style w:type="character" w:customStyle="1" w:styleId="af7">
    <w:name w:val="Тема примечания Знак"/>
    <w:basedOn w:val="af5"/>
    <w:link w:val="af6"/>
    <w:semiHidden/>
    <w:rsid w:val="00A052B0"/>
    <w:rPr>
      <w:rFonts w:eastAsia="Times New Roman"/>
      <w:b/>
      <w:bCs/>
      <w:sz w:val="20"/>
      <w:szCs w:val="20"/>
      <w:lang w:eastAsia="ru-RU"/>
    </w:rPr>
  </w:style>
  <w:style w:type="paragraph" w:styleId="af8">
    <w:name w:val="endnote text"/>
    <w:basedOn w:val="a"/>
    <w:link w:val="af9"/>
    <w:semiHidden/>
    <w:unhideWhenUsed/>
    <w:rsid w:val="00A052B0"/>
    <w:rPr>
      <w:sz w:val="20"/>
      <w:szCs w:val="20"/>
    </w:rPr>
  </w:style>
  <w:style w:type="character" w:customStyle="1" w:styleId="af9">
    <w:name w:val="Текст концевой сноски Знак"/>
    <w:basedOn w:val="a0"/>
    <w:link w:val="af8"/>
    <w:semiHidden/>
    <w:rsid w:val="00A052B0"/>
    <w:rPr>
      <w:rFonts w:eastAsia="Times New Roman"/>
      <w:sz w:val="20"/>
      <w:szCs w:val="20"/>
      <w:lang w:eastAsia="ru-RU"/>
    </w:rPr>
  </w:style>
  <w:style w:type="character" w:styleId="afa">
    <w:name w:val="endnote reference"/>
    <w:basedOn w:val="a0"/>
    <w:semiHidden/>
    <w:unhideWhenUsed/>
    <w:rsid w:val="00A052B0"/>
    <w:rPr>
      <w:vertAlign w:val="superscript"/>
    </w:rPr>
  </w:style>
  <w:style w:type="paragraph" w:styleId="afb">
    <w:name w:val="footnote text"/>
    <w:basedOn w:val="a"/>
    <w:link w:val="afc"/>
    <w:semiHidden/>
    <w:unhideWhenUsed/>
    <w:rsid w:val="00A052B0"/>
    <w:rPr>
      <w:sz w:val="20"/>
      <w:szCs w:val="20"/>
    </w:rPr>
  </w:style>
  <w:style w:type="character" w:customStyle="1" w:styleId="afc">
    <w:name w:val="Текст сноски Знак"/>
    <w:basedOn w:val="a0"/>
    <w:link w:val="afb"/>
    <w:semiHidden/>
    <w:rsid w:val="00A052B0"/>
    <w:rPr>
      <w:rFonts w:eastAsia="Times New Roman"/>
      <w:sz w:val="20"/>
      <w:szCs w:val="20"/>
      <w:lang w:eastAsia="ru-RU"/>
    </w:rPr>
  </w:style>
  <w:style w:type="character" w:styleId="afd">
    <w:name w:val="footnote reference"/>
    <w:basedOn w:val="a0"/>
    <w:semiHidden/>
    <w:unhideWhenUsed/>
    <w:rsid w:val="00A052B0"/>
    <w:rPr>
      <w:vertAlign w:val="superscript"/>
    </w:rPr>
  </w:style>
  <w:style w:type="paragraph" w:customStyle="1" w:styleId="afe">
    <w:name w:val="Заголовок статьи"/>
    <w:basedOn w:val="a"/>
    <w:next w:val="a"/>
    <w:uiPriority w:val="99"/>
    <w:rsid w:val="00A052B0"/>
    <w:pPr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character" w:customStyle="1" w:styleId="aff">
    <w:name w:val="Сравнение редакций. Добавленный фрагмент"/>
    <w:uiPriority w:val="99"/>
    <w:rsid w:val="00A052B0"/>
    <w:rPr>
      <w:color w:val="000000"/>
      <w:shd w:val="clear" w:color="auto" w:fill="C1D7FF"/>
    </w:rPr>
  </w:style>
  <w:style w:type="paragraph" w:customStyle="1" w:styleId="aff0">
    <w:name w:val="Комментарий"/>
    <w:basedOn w:val="a"/>
    <w:next w:val="a"/>
    <w:uiPriority w:val="99"/>
    <w:rsid w:val="00A052B0"/>
    <w:pPr>
      <w:autoSpaceDE w:val="0"/>
      <w:autoSpaceDN w:val="0"/>
      <w:adjustRightInd w:val="0"/>
      <w:spacing w:before="75"/>
      <w:ind w:left="170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ff1">
    <w:name w:val="Информация об изменениях документа"/>
    <w:basedOn w:val="aff0"/>
    <w:next w:val="a"/>
    <w:uiPriority w:val="99"/>
    <w:rsid w:val="00A052B0"/>
    <w:rPr>
      <w:i/>
      <w:iCs/>
    </w:rPr>
  </w:style>
  <w:style w:type="character" w:customStyle="1" w:styleId="nobr">
    <w:name w:val="nobr"/>
    <w:rsid w:val="005A5854"/>
  </w:style>
  <w:style w:type="table" w:styleId="aff2">
    <w:name w:val="Table Grid"/>
    <w:basedOn w:val="a1"/>
    <w:uiPriority w:val="59"/>
    <w:rsid w:val="00B117B7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numbering" w:customStyle="1" w:styleId="1">
    <w:name w:val="Стиль1"/>
    <w:uiPriority w:val="99"/>
    <w:rsid w:val="002C7AB8"/>
    <w:pPr>
      <w:numPr>
        <w:numId w:val="5"/>
      </w:numPr>
    </w:pPr>
  </w:style>
  <w:style w:type="paragraph" w:customStyle="1" w:styleId="14">
    <w:name w:val="Обычный + 14 пт"/>
    <w:aliases w:val="По ширине,Первая строка:  1,5 см"/>
    <w:basedOn w:val="a"/>
    <w:rsid w:val="006169DC"/>
    <w:pPr>
      <w:ind w:firstLine="851"/>
      <w:contextualSpacing/>
      <w:jc w:val="both"/>
    </w:pPr>
    <w:rPr>
      <w:rFonts w:eastAsia="Calibri"/>
      <w:sz w:val="28"/>
      <w:szCs w:val="22"/>
      <w:lang w:eastAsia="en-US"/>
    </w:rPr>
  </w:style>
  <w:style w:type="paragraph" w:styleId="aff3">
    <w:name w:val="No Spacing"/>
    <w:uiPriority w:val="1"/>
    <w:qFormat/>
    <w:rsid w:val="00650781"/>
    <w:pPr>
      <w:spacing w:after="0" w:line="240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04465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23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514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1639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5666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1031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6194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7387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318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46832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656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8729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639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2137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2999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1371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991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7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29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3544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487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25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4812763-CB4A-4035-966A-A4BE79A9D82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369</Words>
  <Characters>2105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IrinaBars</dc:creator>
  <cp:lastModifiedBy>komp12</cp:lastModifiedBy>
  <cp:revision>8</cp:revision>
  <cp:lastPrinted>2022-08-01T14:24:00Z</cp:lastPrinted>
  <dcterms:created xsi:type="dcterms:W3CDTF">2022-05-27T13:06:00Z</dcterms:created>
  <dcterms:modified xsi:type="dcterms:W3CDTF">2022-08-11T05:30:00Z</dcterms:modified>
</cp:coreProperties>
</file>