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6BA69" w14:textId="77777777" w:rsidR="00542BC5" w:rsidRPr="00542BC5" w:rsidRDefault="00542BC5" w:rsidP="00542BC5">
      <w:pPr>
        <w:rPr>
          <w:rFonts w:ascii="Times New Roman" w:hAnsi="Times New Roman" w:cs="Times New Roman"/>
          <w:b/>
          <w:u w:val="single"/>
        </w:rPr>
      </w:pPr>
      <w:r w:rsidRPr="00542BC5">
        <w:rPr>
          <w:rFonts w:ascii="Times New Roman" w:hAnsi="Times New Roman" w:cs="Times New Roman"/>
          <w:b/>
          <w:u w:val="single"/>
        </w:rPr>
        <w:t xml:space="preserve">Ж – 1Б. Зона застройки индивидуальными жилыми домами с содержанием домашнего </w:t>
      </w:r>
      <w:proofErr w:type="gramStart"/>
      <w:r w:rsidRPr="00542BC5">
        <w:rPr>
          <w:rFonts w:ascii="Times New Roman" w:hAnsi="Times New Roman" w:cs="Times New Roman"/>
          <w:b/>
          <w:u w:val="single"/>
        </w:rPr>
        <w:t>скота  и</w:t>
      </w:r>
      <w:proofErr w:type="gramEnd"/>
      <w:r w:rsidRPr="00542BC5">
        <w:rPr>
          <w:rFonts w:ascii="Times New Roman" w:hAnsi="Times New Roman" w:cs="Times New Roman"/>
          <w:b/>
          <w:u w:val="single"/>
        </w:rPr>
        <w:t xml:space="preserve"> птицы.</w:t>
      </w:r>
    </w:p>
    <w:p w14:paraId="5CC9F57B" w14:textId="77777777" w:rsidR="00542BC5" w:rsidRPr="00542BC5" w:rsidRDefault="00542BC5" w:rsidP="00542BC5">
      <w:pPr>
        <w:rPr>
          <w:rFonts w:ascii="Times New Roman" w:hAnsi="Times New Roman" w:cs="Times New Roman"/>
          <w:i/>
          <w:iCs/>
        </w:rPr>
      </w:pPr>
      <w:r w:rsidRPr="00542BC5">
        <w:rPr>
          <w:rFonts w:ascii="Times New Roman" w:hAnsi="Times New Roman" w:cs="Times New Roman"/>
          <w:i/>
          <w:iCs/>
        </w:rPr>
        <w:t>Зона индивидуальной жилой застройки Ж-1 Б выделена для обеспечения правовых,</w:t>
      </w:r>
      <w:r w:rsidRPr="00542BC5">
        <w:rPr>
          <w:rFonts w:ascii="Times New Roman" w:hAnsi="Times New Roman" w:cs="Times New Roman"/>
          <w:i/>
        </w:rPr>
        <w:t xml:space="preserve"> социальных,</w:t>
      </w:r>
      <w:r w:rsidRPr="00542BC5">
        <w:rPr>
          <w:rFonts w:ascii="Times New Roman" w:hAnsi="Times New Roman" w:cs="Times New Roman"/>
          <w:i/>
          <w:iCs/>
        </w:rPr>
        <w:t xml:space="preserve"> </w:t>
      </w:r>
      <w:r w:rsidRPr="00542BC5">
        <w:rPr>
          <w:rFonts w:ascii="Times New Roman" w:hAnsi="Times New Roman" w:cs="Times New Roman"/>
          <w:i/>
        </w:rPr>
        <w:t>культурных</w:t>
      </w:r>
      <w:r w:rsidRPr="00542BC5">
        <w:rPr>
          <w:rFonts w:ascii="Times New Roman" w:hAnsi="Times New Roman" w:cs="Times New Roman"/>
          <w:i/>
          <w:iCs/>
        </w:rPr>
        <w:t>,</w:t>
      </w:r>
      <w:r w:rsidRPr="00542BC5">
        <w:rPr>
          <w:rFonts w:ascii="Times New Roman" w:hAnsi="Times New Roman" w:cs="Times New Roman"/>
        </w:rPr>
        <w:t xml:space="preserve"> </w:t>
      </w:r>
      <w:r w:rsidRPr="00542BC5">
        <w:rPr>
          <w:rFonts w:ascii="Times New Roman" w:hAnsi="Times New Roman" w:cs="Times New Roman"/>
          <w:i/>
        </w:rPr>
        <w:t>бытовых</w:t>
      </w:r>
      <w:r w:rsidRPr="00542BC5">
        <w:rPr>
          <w:rFonts w:ascii="Times New Roman" w:hAnsi="Times New Roman" w:cs="Times New Roman"/>
          <w:i/>
          <w:iCs/>
        </w:rPr>
        <w:t xml:space="preserve"> условий формирования жилых районов из отдельно стоящих </w:t>
      </w:r>
      <w:r w:rsidRPr="00542BC5">
        <w:rPr>
          <w:rFonts w:ascii="Times New Roman" w:hAnsi="Times New Roman" w:cs="Times New Roman"/>
          <w:i/>
        </w:rPr>
        <w:t>индивидуальных</w:t>
      </w:r>
      <w:r w:rsidRPr="00542BC5">
        <w:rPr>
          <w:rFonts w:ascii="Times New Roman" w:hAnsi="Times New Roman" w:cs="Times New Roman"/>
          <w:i/>
          <w:iCs/>
        </w:rPr>
        <w:t xml:space="preserve">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14:paraId="4ADB5762" w14:textId="77777777" w:rsidR="00542BC5" w:rsidRPr="00542BC5" w:rsidRDefault="00542BC5" w:rsidP="00542BC5">
      <w:pPr>
        <w:rPr>
          <w:rFonts w:ascii="Times New Roman" w:hAnsi="Times New Roman" w:cs="Times New Roman"/>
          <w:b/>
        </w:rPr>
      </w:pPr>
    </w:p>
    <w:p w14:paraId="5BB4336D" w14:textId="77777777" w:rsidR="00542BC5" w:rsidRPr="00542BC5" w:rsidRDefault="00542BC5" w:rsidP="00542BC5">
      <w:pPr>
        <w:rPr>
          <w:rFonts w:ascii="Times New Roman" w:hAnsi="Times New Roman" w:cs="Times New Roman"/>
          <w:b/>
          <w:i/>
          <w:iCs/>
        </w:rPr>
      </w:pPr>
      <w:r w:rsidRPr="00542BC5">
        <w:rPr>
          <w:rFonts w:ascii="Times New Roman" w:hAnsi="Times New Roman" w:cs="Times New Roman"/>
          <w:b/>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542BC5" w:rsidRPr="00542BC5" w14:paraId="0557C7C1" w14:textId="77777777" w:rsidTr="00021293">
        <w:trPr>
          <w:trHeight w:val="20"/>
        </w:trPr>
        <w:tc>
          <w:tcPr>
            <w:tcW w:w="3545" w:type="dxa"/>
            <w:vAlign w:val="center"/>
          </w:tcPr>
          <w:p w14:paraId="2B25BADC" w14:textId="77777777" w:rsidR="00542BC5" w:rsidRPr="00542BC5" w:rsidRDefault="00542BC5" w:rsidP="00542BC5">
            <w:pPr>
              <w:rPr>
                <w:rFonts w:ascii="Times New Roman" w:hAnsi="Times New Roman" w:cs="Times New Roman"/>
                <w:b/>
              </w:rPr>
            </w:pPr>
            <w:r w:rsidRPr="00542BC5">
              <w:rPr>
                <w:rFonts w:ascii="Times New Roman" w:hAnsi="Times New Roman" w:cs="Times New Roman"/>
                <w:b/>
              </w:rPr>
              <w:t>Виды разрешенного использования земельных участков</w:t>
            </w:r>
          </w:p>
        </w:tc>
        <w:tc>
          <w:tcPr>
            <w:tcW w:w="5670" w:type="dxa"/>
            <w:vAlign w:val="center"/>
          </w:tcPr>
          <w:p w14:paraId="617E50BA" w14:textId="77777777" w:rsidR="00542BC5" w:rsidRPr="00542BC5" w:rsidRDefault="00542BC5" w:rsidP="00542BC5">
            <w:pPr>
              <w:rPr>
                <w:rFonts w:ascii="Times New Roman" w:hAnsi="Times New Roman" w:cs="Times New Roman"/>
                <w:b/>
              </w:rPr>
            </w:pPr>
            <w:r w:rsidRPr="00542BC5">
              <w:rPr>
                <w:rFonts w:ascii="Times New Roman" w:hAnsi="Times New Roman" w:cs="Times New Roman"/>
                <w:b/>
              </w:rPr>
              <w:t>Описание вида разрешенного использования земельного участка</w:t>
            </w:r>
          </w:p>
        </w:tc>
        <w:tc>
          <w:tcPr>
            <w:tcW w:w="6378" w:type="dxa"/>
            <w:vAlign w:val="center"/>
          </w:tcPr>
          <w:p w14:paraId="45EBE25C" w14:textId="77777777" w:rsidR="00542BC5" w:rsidRPr="00542BC5" w:rsidRDefault="00542BC5" w:rsidP="00542BC5">
            <w:pPr>
              <w:rPr>
                <w:rFonts w:ascii="Times New Roman" w:hAnsi="Times New Roman" w:cs="Times New Roman"/>
                <w:b/>
              </w:rPr>
            </w:pPr>
            <w:r w:rsidRPr="00542BC5">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42BC5" w:rsidRPr="00542BC5" w14:paraId="67B31DA1" w14:textId="77777777" w:rsidTr="00021293">
        <w:trPr>
          <w:trHeight w:val="20"/>
        </w:trPr>
        <w:tc>
          <w:tcPr>
            <w:tcW w:w="3545" w:type="dxa"/>
            <w:vAlign w:val="center"/>
          </w:tcPr>
          <w:p w14:paraId="1396F2E9"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[2.2] - Для ведения личного подсобного хозяйства (приусадебный земельный участок)</w:t>
            </w:r>
          </w:p>
        </w:tc>
        <w:tc>
          <w:tcPr>
            <w:tcW w:w="5670" w:type="dxa"/>
            <w:vAlign w:val="center"/>
          </w:tcPr>
          <w:p w14:paraId="20F1862D"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Размещение жилого дома, указанного в описании вида разрешенного использования с кодом 2.1 Классификатора;</w:t>
            </w:r>
          </w:p>
          <w:p w14:paraId="6CB5224B"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производство сельскохозяйственной продукции;</w:t>
            </w:r>
          </w:p>
          <w:p w14:paraId="7BF18F0E"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размещение гаража и иных вспомогательных сооружений;</w:t>
            </w:r>
          </w:p>
          <w:p w14:paraId="7D09F701"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содержание сельскохозяйственных животных</w:t>
            </w:r>
          </w:p>
        </w:tc>
        <w:tc>
          <w:tcPr>
            <w:tcW w:w="6378" w:type="dxa"/>
          </w:tcPr>
          <w:p w14:paraId="0255E95D"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 xml:space="preserve">минимальная/максимальная площадь земельных </w:t>
            </w:r>
            <w:proofErr w:type="gramStart"/>
            <w:r w:rsidRPr="00542BC5">
              <w:rPr>
                <w:rFonts w:ascii="Times New Roman" w:hAnsi="Times New Roman" w:cs="Times New Roman"/>
              </w:rPr>
              <w:t>участков  –</w:t>
            </w:r>
            <w:proofErr w:type="gramEnd"/>
            <w:r w:rsidRPr="00542BC5">
              <w:rPr>
                <w:rFonts w:ascii="Times New Roman" w:hAnsi="Times New Roman" w:cs="Times New Roman"/>
              </w:rPr>
              <w:t xml:space="preserve"> 1000/5000 кв. м;</w:t>
            </w:r>
          </w:p>
          <w:p w14:paraId="34E63BF9"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минимальная ширина земельных участков вдоль фронта улицы (проезда) – 12 м;</w:t>
            </w:r>
          </w:p>
          <w:p w14:paraId="7F979938"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минимальные отступы от границ земельных участков - 3 м;</w:t>
            </w:r>
          </w:p>
          <w:p w14:paraId="75DE0169"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максимальное количество надземных этажей зданий – 3 этажа (включая мансардный этаж);</w:t>
            </w:r>
          </w:p>
          <w:p w14:paraId="60E913F3"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максимальный процент застройки в границах земельного участка – 20%;</w:t>
            </w:r>
          </w:p>
          <w:p w14:paraId="68AF4663"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Коэффициент использования территории - 0,4;</w:t>
            </w:r>
          </w:p>
          <w:p w14:paraId="272C407F"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Процент застройки подземной части не регламентируется.</w:t>
            </w:r>
          </w:p>
        </w:tc>
      </w:tr>
      <w:tr w:rsidR="00542BC5" w:rsidRPr="00542BC5" w14:paraId="253A0492" w14:textId="77777777" w:rsidTr="00021293">
        <w:trPr>
          <w:trHeight w:val="20"/>
        </w:trPr>
        <w:tc>
          <w:tcPr>
            <w:tcW w:w="3545" w:type="dxa"/>
            <w:vAlign w:val="center"/>
          </w:tcPr>
          <w:p w14:paraId="5D848CFE"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[2.1] - Для индивидуального жилищного строительства</w:t>
            </w:r>
          </w:p>
        </w:tc>
        <w:tc>
          <w:tcPr>
            <w:tcW w:w="5670" w:type="dxa"/>
            <w:vAlign w:val="center"/>
          </w:tcPr>
          <w:p w14:paraId="4121CE81"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w:t>
            </w:r>
            <w:r w:rsidRPr="00542BC5">
              <w:rPr>
                <w:rFonts w:ascii="Times New Roman" w:hAnsi="Times New Roman" w:cs="Times New Roman"/>
              </w:rPr>
              <w:lastRenderedPageBreak/>
              <w:t>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48FC09B9"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выращивание сельскохозяйственных культур;</w:t>
            </w:r>
          </w:p>
          <w:p w14:paraId="080DD667"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размещение индивидуальных гаражей и хозяйственных построек</w:t>
            </w:r>
          </w:p>
        </w:tc>
        <w:tc>
          <w:tcPr>
            <w:tcW w:w="6378" w:type="dxa"/>
          </w:tcPr>
          <w:p w14:paraId="15E6D8E1"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lastRenderedPageBreak/>
              <w:t>минимальная/максимальная площадь земельных участков   – 400/2000 кв. м;</w:t>
            </w:r>
          </w:p>
          <w:p w14:paraId="541AF0B3"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lastRenderedPageBreak/>
              <w:t xml:space="preserve">минимальная ширина земельных участков вдоль фронта улицы (проезда) – 12 </w:t>
            </w:r>
            <w:proofErr w:type="gramStart"/>
            <w:r w:rsidRPr="00542BC5">
              <w:rPr>
                <w:rFonts w:ascii="Times New Roman" w:hAnsi="Times New Roman" w:cs="Times New Roman"/>
              </w:rPr>
              <w:t>м;*</w:t>
            </w:r>
            <w:proofErr w:type="gramEnd"/>
          </w:p>
          <w:p w14:paraId="2890EF60"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 xml:space="preserve">минимальные отступы от границ земельных участков - 3 </w:t>
            </w:r>
            <w:proofErr w:type="gramStart"/>
            <w:r w:rsidRPr="00542BC5">
              <w:rPr>
                <w:rFonts w:ascii="Times New Roman" w:hAnsi="Times New Roman" w:cs="Times New Roman"/>
              </w:rPr>
              <w:t>м;*</w:t>
            </w:r>
            <w:proofErr w:type="gramEnd"/>
          </w:p>
          <w:p w14:paraId="5B3C0260"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максимальное количество надземных этажей зданий – 3 этажа (включая мансардный этаж);</w:t>
            </w:r>
          </w:p>
          <w:p w14:paraId="2834082D"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максимальный процент застройки в границах земельного участка – 30%;</w:t>
            </w:r>
          </w:p>
          <w:p w14:paraId="6F2A5E04"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Коэффициент использования территории - 0,4;</w:t>
            </w:r>
          </w:p>
          <w:p w14:paraId="4765BE15"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Процент застройки подземной части не регламентируется.</w:t>
            </w:r>
          </w:p>
        </w:tc>
      </w:tr>
      <w:tr w:rsidR="00542BC5" w:rsidRPr="00542BC5" w14:paraId="2D4F241A" w14:textId="77777777" w:rsidTr="00021293">
        <w:trPr>
          <w:trHeight w:val="20"/>
        </w:trPr>
        <w:tc>
          <w:tcPr>
            <w:tcW w:w="3545" w:type="dxa"/>
            <w:vAlign w:val="center"/>
          </w:tcPr>
          <w:p w14:paraId="3DCE1FD1"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lastRenderedPageBreak/>
              <w:t>[2.3] - Блокированная жилая застройка</w:t>
            </w:r>
          </w:p>
        </w:tc>
        <w:tc>
          <w:tcPr>
            <w:tcW w:w="5670" w:type="dxa"/>
            <w:vAlign w:val="center"/>
          </w:tcPr>
          <w:p w14:paraId="27A77968"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5EE95482"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6378" w:type="dxa"/>
            <w:vAlign w:val="center"/>
          </w:tcPr>
          <w:p w14:paraId="385BF53D"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минимальная/максимальная площадь земельных участков – 400/8000 кв. м;</w:t>
            </w:r>
          </w:p>
          <w:p w14:paraId="3ADC0239"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минимальная/максимальная площадь земельных участков – 200/800 кв. м из расчета на 1 блок;</w:t>
            </w:r>
          </w:p>
          <w:p w14:paraId="254E0F1D"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минимальная ширина земельных участков вдоль фронта улицы (проезда) – 6 м;</w:t>
            </w:r>
          </w:p>
          <w:p w14:paraId="3EA68D2C"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минимальные отступы от границ земельных участков - 0 м;</w:t>
            </w:r>
          </w:p>
          <w:p w14:paraId="1682AF52"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максимальное количество надземных этажей зданий – 3 этажа (включая мансардный этаж);</w:t>
            </w:r>
          </w:p>
          <w:p w14:paraId="2E8CAA91"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максимальный процент застройки в границах земельного участка – 40%;</w:t>
            </w:r>
          </w:p>
          <w:p w14:paraId="657844FB"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Коэффициент использования территории - 0,8;</w:t>
            </w:r>
          </w:p>
          <w:p w14:paraId="51FB35E3"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Процент застройки подземной части не регламентируется.</w:t>
            </w:r>
          </w:p>
        </w:tc>
      </w:tr>
      <w:tr w:rsidR="00542BC5" w:rsidRPr="00542BC5" w14:paraId="192DF23B" w14:textId="77777777" w:rsidTr="00021293">
        <w:trPr>
          <w:trHeight w:val="20"/>
        </w:trPr>
        <w:tc>
          <w:tcPr>
            <w:tcW w:w="3545" w:type="dxa"/>
            <w:vAlign w:val="center"/>
          </w:tcPr>
          <w:p w14:paraId="5028BCBB"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[12.0.1] - Улично-дорожная сеть</w:t>
            </w:r>
          </w:p>
        </w:tc>
        <w:tc>
          <w:tcPr>
            <w:tcW w:w="5670" w:type="dxa"/>
            <w:vAlign w:val="center"/>
          </w:tcPr>
          <w:p w14:paraId="45DD301E"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w:t>
            </w:r>
            <w:r w:rsidRPr="00542BC5">
              <w:rPr>
                <w:rFonts w:ascii="Times New Roman" w:hAnsi="Times New Roman" w:cs="Times New Roman"/>
              </w:rPr>
              <w:lastRenderedPageBreak/>
              <w:t xml:space="preserve">переходов, бульваров, площадей, проездов, велодорожек и объектов </w:t>
            </w:r>
            <w:proofErr w:type="spellStart"/>
            <w:r w:rsidRPr="00542BC5">
              <w:rPr>
                <w:rFonts w:ascii="Times New Roman" w:hAnsi="Times New Roman" w:cs="Times New Roman"/>
              </w:rPr>
              <w:t>велотранспортной</w:t>
            </w:r>
            <w:proofErr w:type="spellEnd"/>
            <w:r w:rsidRPr="00542BC5">
              <w:rPr>
                <w:rFonts w:ascii="Times New Roman" w:hAnsi="Times New Roman" w:cs="Times New Roman"/>
              </w:rPr>
              <w:t xml:space="preserve"> и инженерной инфраструктуры;</w:t>
            </w:r>
            <w:r w:rsidRPr="00542BC5">
              <w:rPr>
                <w:rFonts w:ascii="Times New Roman" w:hAnsi="Times New Roman" w:cs="Times New Roman"/>
              </w:rPr>
              <w:c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proofErr w:type="gramStart"/>
            <w:r w:rsidRPr="00542BC5">
              <w:rPr>
                <w:rFonts w:ascii="Times New Roman" w:hAnsi="Times New Roman" w:cs="Times New Roman"/>
              </w:rPr>
              <w:t>кодами  2.7.1</w:t>
            </w:r>
            <w:proofErr w:type="gramEnd"/>
            <w:r w:rsidRPr="00542BC5">
              <w:rPr>
                <w:rFonts w:ascii="Times New Roman" w:hAnsi="Times New Roman" w:cs="Times New Roman"/>
              </w:rPr>
              <w:t>, 4.9, 7.2.3, а также некапитальных сооружений, предназначенных для охраны транспортных средств</w:t>
            </w:r>
          </w:p>
        </w:tc>
        <w:tc>
          <w:tcPr>
            <w:tcW w:w="6378" w:type="dxa"/>
            <w:vMerge w:val="restart"/>
            <w:vAlign w:val="center"/>
          </w:tcPr>
          <w:p w14:paraId="518BD51A"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lastRenderedPageBreak/>
              <w:t>Регламенты не подлежат установлению.</w:t>
            </w:r>
          </w:p>
          <w:p w14:paraId="7C7B16FD"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lastRenderedPageBreak/>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542BC5" w:rsidRPr="00542BC5" w14:paraId="76BCAC97" w14:textId="77777777" w:rsidTr="00021293">
        <w:trPr>
          <w:trHeight w:val="2208"/>
        </w:trPr>
        <w:tc>
          <w:tcPr>
            <w:tcW w:w="3545" w:type="dxa"/>
            <w:vAlign w:val="center"/>
          </w:tcPr>
          <w:p w14:paraId="12B280E7"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lastRenderedPageBreak/>
              <w:t>[12.0.2] - Благоустройство территории</w:t>
            </w:r>
          </w:p>
        </w:tc>
        <w:tc>
          <w:tcPr>
            <w:tcW w:w="5670" w:type="dxa"/>
            <w:vAlign w:val="center"/>
          </w:tcPr>
          <w:p w14:paraId="6507CB9F"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771B8B51" w14:textId="77777777" w:rsidR="00542BC5" w:rsidRPr="00542BC5" w:rsidRDefault="00542BC5" w:rsidP="00542BC5">
            <w:pPr>
              <w:rPr>
                <w:rFonts w:ascii="Times New Roman" w:hAnsi="Times New Roman" w:cs="Times New Roman"/>
              </w:rPr>
            </w:pPr>
          </w:p>
        </w:tc>
      </w:tr>
    </w:tbl>
    <w:p w14:paraId="3F361AF6" w14:textId="77777777" w:rsidR="00542BC5" w:rsidRPr="00542BC5" w:rsidRDefault="00542BC5" w:rsidP="00542BC5">
      <w:pPr>
        <w:rPr>
          <w:rFonts w:ascii="Times New Roman" w:hAnsi="Times New Roman" w:cs="Times New Roman"/>
          <w:b/>
          <w:i/>
          <w:iCs/>
        </w:rPr>
      </w:pPr>
      <w:r w:rsidRPr="00542BC5">
        <w:rPr>
          <w:rFonts w:ascii="Times New Roman" w:hAnsi="Times New Roman" w:cs="Times New Roman"/>
          <w:b/>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542BC5" w:rsidRPr="00542BC5" w14:paraId="5C47D2D0" w14:textId="77777777" w:rsidTr="00021293">
        <w:trPr>
          <w:trHeight w:val="20"/>
        </w:trPr>
        <w:tc>
          <w:tcPr>
            <w:tcW w:w="3545" w:type="dxa"/>
            <w:tcBorders>
              <w:bottom w:val="single" w:sz="4" w:space="0" w:color="auto"/>
            </w:tcBorders>
            <w:vAlign w:val="center"/>
          </w:tcPr>
          <w:p w14:paraId="19B51DD2" w14:textId="77777777" w:rsidR="00542BC5" w:rsidRPr="00542BC5" w:rsidRDefault="00542BC5" w:rsidP="00542BC5">
            <w:pPr>
              <w:rPr>
                <w:rFonts w:ascii="Times New Roman" w:hAnsi="Times New Roman" w:cs="Times New Roman"/>
                <w:b/>
              </w:rPr>
            </w:pPr>
            <w:r w:rsidRPr="00542BC5">
              <w:rPr>
                <w:rFonts w:ascii="Times New Roman" w:hAnsi="Times New Roman" w:cs="Times New Roman"/>
                <w:b/>
              </w:rPr>
              <w:t>Виды разрешенного использования земельных участков</w:t>
            </w:r>
          </w:p>
        </w:tc>
        <w:tc>
          <w:tcPr>
            <w:tcW w:w="5670" w:type="dxa"/>
            <w:tcBorders>
              <w:bottom w:val="single" w:sz="4" w:space="0" w:color="auto"/>
            </w:tcBorders>
            <w:vAlign w:val="center"/>
          </w:tcPr>
          <w:p w14:paraId="5445BB95" w14:textId="77777777" w:rsidR="00542BC5" w:rsidRPr="00542BC5" w:rsidRDefault="00542BC5" w:rsidP="00542BC5">
            <w:pPr>
              <w:rPr>
                <w:rFonts w:ascii="Times New Roman" w:hAnsi="Times New Roman" w:cs="Times New Roman"/>
                <w:b/>
              </w:rPr>
            </w:pPr>
            <w:r w:rsidRPr="00542BC5">
              <w:rPr>
                <w:rFonts w:ascii="Times New Roman" w:hAnsi="Times New Roman" w:cs="Times New Roman"/>
                <w:b/>
              </w:rPr>
              <w:t>Описание вида разрешенного использования земельного участка</w:t>
            </w:r>
          </w:p>
        </w:tc>
        <w:tc>
          <w:tcPr>
            <w:tcW w:w="6378" w:type="dxa"/>
            <w:tcBorders>
              <w:bottom w:val="single" w:sz="4" w:space="0" w:color="auto"/>
            </w:tcBorders>
            <w:vAlign w:val="center"/>
          </w:tcPr>
          <w:p w14:paraId="123A291C" w14:textId="77777777" w:rsidR="00542BC5" w:rsidRPr="00542BC5" w:rsidRDefault="00542BC5" w:rsidP="00542BC5">
            <w:pPr>
              <w:rPr>
                <w:rFonts w:ascii="Times New Roman" w:hAnsi="Times New Roman" w:cs="Times New Roman"/>
                <w:b/>
              </w:rPr>
            </w:pPr>
            <w:r w:rsidRPr="00542BC5">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42BC5" w:rsidRPr="00542BC5" w14:paraId="49B9C77F" w14:textId="77777777" w:rsidTr="00021293">
        <w:trPr>
          <w:trHeight w:val="20"/>
        </w:trPr>
        <w:tc>
          <w:tcPr>
            <w:tcW w:w="3545" w:type="dxa"/>
            <w:tcBorders>
              <w:bottom w:val="single" w:sz="4" w:space="0" w:color="auto"/>
            </w:tcBorders>
            <w:vAlign w:val="center"/>
          </w:tcPr>
          <w:p w14:paraId="4A6F65E1"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[3.5.1] - Дошкольное, начальное и среднее общее образование</w:t>
            </w:r>
          </w:p>
        </w:tc>
        <w:tc>
          <w:tcPr>
            <w:tcW w:w="5670" w:type="dxa"/>
            <w:tcBorders>
              <w:bottom w:val="single" w:sz="4" w:space="0" w:color="auto"/>
            </w:tcBorders>
            <w:vAlign w:val="center"/>
          </w:tcPr>
          <w:p w14:paraId="2EA44D4B"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w:t>
            </w:r>
            <w:r w:rsidRPr="00542BC5">
              <w:rPr>
                <w:rFonts w:ascii="Times New Roman" w:hAnsi="Times New Roman" w:cs="Times New Roman"/>
              </w:rPr>
              <w:lastRenderedPageBreak/>
              <w:t>сооружений, предназначенных для занятия обучающихся физической культурой и спортом)</w:t>
            </w:r>
          </w:p>
        </w:tc>
        <w:tc>
          <w:tcPr>
            <w:tcW w:w="6378" w:type="dxa"/>
            <w:tcBorders>
              <w:bottom w:val="single" w:sz="4" w:space="0" w:color="auto"/>
            </w:tcBorders>
            <w:vAlign w:val="center"/>
          </w:tcPr>
          <w:p w14:paraId="703606F1"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lastRenderedPageBreak/>
              <w:t xml:space="preserve">минимальная/максимальная площадь земельных </w:t>
            </w:r>
            <w:proofErr w:type="gramStart"/>
            <w:r w:rsidRPr="00542BC5">
              <w:rPr>
                <w:rFonts w:ascii="Times New Roman" w:hAnsi="Times New Roman" w:cs="Times New Roman"/>
              </w:rPr>
              <w:t>участков  –</w:t>
            </w:r>
            <w:proofErr w:type="gramEnd"/>
            <w:r w:rsidRPr="00542BC5">
              <w:rPr>
                <w:rFonts w:ascii="Times New Roman" w:hAnsi="Times New Roman" w:cs="Times New Roman"/>
              </w:rPr>
              <w:t xml:space="preserve"> 400 кв. м/</w:t>
            </w:r>
            <w:r w:rsidRPr="00542BC5">
              <w:rPr>
                <w:rFonts w:ascii="Times New Roman" w:hAnsi="Times New Roman" w:cs="Times New Roman"/>
                <w:b/>
                <w:bCs/>
              </w:rPr>
              <w:t xml:space="preserve"> не подлежит установлению</w:t>
            </w:r>
            <w:r w:rsidRPr="00542BC5">
              <w:rPr>
                <w:rFonts w:ascii="Times New Roman" w:hAnsi="Times New Roman" w:cs="Times New Roman"/>
                <w:bCs/>
              </w:rPr>
              <w:t>;</w:t>
            </w:r>
          </w:p>
          <w:p w14:paraId="63B53D71"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минимальная ширина земельных участков вдоль фронта улицы (проезда) – 25 м;</w:t>
            </w:r>
          </w:p>
          <w:p w14:paraId="3B02F57D"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минимальные отступы от границ земельных участков - 3 м;</w:t>
            </w:r>
          </w:p>
          <w:p w14:paraId="7B90834A"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максимальное количество надземных этажей зданий – 4 этажа;</w:t>
            </w:r>
          </w:p>
          <w:p w14:paraId="7209A7A3"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lastRenderedPageBreak/>
              <w:t>максимальный процент застройки в границах земельного участка – 40%;</w:t>
            </w:r>
          </w:p>
          <w:p w14:paraId="77711EDC"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Процент застройки подземной части не регламентируется.</w:t>
            </w:r>
          </w:p>
        </w:tc>
      </w:tr>
      <w:tr w:rsidR="00542BC5" w:rsidRPr="00542BC5" w14:paraId="18347887" w14:textId="77777777" w:rsidTr="00021293">
        <w:trPr>
          <w:trHeight w:val="20"/>
        </w:trPr>
        <w:tc>
          <w:tcPr>
            <w:tcW w:w="3545" w:type="dxa"/>
            <w:vAlign w:val="center"/>
          </w:tcPr>
          <w:p w14:paraId="77272A6D"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lastRenderedPageBreak/>
              <w:t>[4.1] - Деловое управление</w:t>
            </w:r>
          </w:p>
        </w:tc>
        <w:tc>
          <w:tcPr>
            <w:tcW w:w="5670" w:type="dxa"/>
            <w:vAlign w:val="center"/>
          </w:tcPr>
          <w:p w14:paraId="349388E4"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vMerge w:val="restart"/>
            <w:vAlign w:val="center"/>
          </w:tcPr>
          <w:p w14:paraId="1AF75EE2"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 xml:space="preserve">минимальная/максимальная площадь земельных </w:t>
            </w:r>
            <w:proofErr w:type="gramStart"/>
            <w:r w:rsidRPr="00542BC5">
              <w:rPr>
                <w:rFonts w:ascii="Times New Roman" w:hAnsi="Times New Roman" w:cs="Times New Roman"/>
              </w:rPr>
              <w:t>участков  –</w:t>
            </w:r>
            <w:proofErr w:type="gramEnd"/>
            <w:r w:rsidRPr="00542BC5">
              <w:rPr>
                <w:rFonts w:ascii="Times New Roman" w:hAnsi="Times New Roman" w:cs="Times New Roman"/>
              </w:rPr>
              <w:t xml:space="preserve"> 400/</w:t>
            </w:r>
            <w:smartTag w:uri="urn:schemas-microsoft-com:office:smarttags" w:element="metricconverter">
              <w:smartTagPr>
                <w:attr w:name="ProductID" w:val="5000 кв. м"/>
              </w:smartTagPr>
              <w:r w:rsidRPr="00542BC5">
                <w:rPr>
                  <w:rFonts w:ascii="Times New Roman" w:hAnsi="Times New Roman" w:cs="Times New Roman"/>
                </w:rPr>
                <w:t>5000 кв. м</w:t>
              </w:r>
            </w:smartTag>
            <w:r w:rsidRPr="00542BC5">
              <w:rPr>
                <w:rFonts w:ascii="Times New Roman" w:hAnsi="Times New Roman" w:cs="Times New Roman"/>
              </w:rPr>
              <w:t>;</w:t>
            </w:r>
          </w:p>
          <w:p w14:paraId="1EFFC597"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минимальная ширина земельных участков вдоль фронта улицы (проезда) – 15м;</w:t>
            </w:r>
          </w:p>
          <w:p w14:paraId="554C0241"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минимальные отступы от границ земельных участков - 3 м;</w:t>
            </w:r>
          </w:p>
          <w:p w14:paraId="5FFF4DA1"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максимальное количество надземных этажей зданий – 4 этажа (включая мансардный этаж);</w:t>
            </w:r>
          </w:p>
          <w:p w14:paraId="60520768"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максимальный процент застройки в границах земельного участка – 60%;</w:t>
            </w:r>
          </w:p>
          <w:p w14:paraId="45F30C87"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Процент застройки подземной части не регламентируется.</w:t>
            </w:r>
          </w:p>
        </w:tc>
      </w:tr>
      <w:tr w:rsidR="00542BC5" w:rsidRPr="00542BC5" w14:paraId="5DE534D7" w14:textId="77777777" w:rsidTr="00021293">
        <w:trPr>
          <w:trHeight w:val="20"/>
        </w:trPr>
        <w:tc>
          <w:tcPr>
            <w:tcW w:w="3545" w:type="dxa"/>
            <w:tcBorders>
              <w:top w:val="single" w:sz="4" w:space="0" w:color="auto"/>
              <w:right w:val="single" w:sz="4" w:space="0" w:color="auto"/>
            </w:tcBorders>
            <w:vAlign w:val="center"/>
          </w:tcPr>
          <w:p w14:paraId="30009295"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[4.6] – Общественное питание.</w:t>
            </w:r>
          </w:p>
        </w:tc>
        <w:tc>
          <w:tcPr>
            <w:tcW w:w="5670" w:type="dxa"/>
            <w:tcBorders>
              <w:top w:val="single" w:sz="4" w:space="0" w:color="auto"/>
              <w:left w:val="single" w:sz="4" w:space="0" w:color="auto"/>
            </w:tcBorders>
            <w:vAlign w:val="center"/>
          </w:tcPr>
          <w:p w14:paraId="2104392B"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378" w:type="dxa"/>
            <w:vMerge/>
            <w:vAlign w:val="center"/>
          </w:tcPr>
          <w:p w14:paraId="3A11F4B2" w14:textId="77777777" w:rsidR="00542BC5" w:rsidRPr="00542BC5" w:rsidRDefault="00542BC5" w:rsidP="00542BC5">
            <w:pPr>
              <w:rPr>
                <w:rFonts w:ascii="Times New Roman" w:hAnsi="Times New Roman" w:cs="Times New Roman"/>
              </w:rPr>
            </w:pPr>
          </w:p>
        </w:tc>
      </w:tr>
      <w:tr w:rsidR="00542BC5" w:rsidRPr="00542BC5" w14:paraId="6AD46D15" w14:textId="77777777" w:rsidTr="00021293">
        <w:trPr>
          <w:trHeight w:val="20"/>
        </w:trPr>
        <w:tc>
          <w:tcPr>
            <w:tcW w:w="3545" w:type="dxa"/>
            <w:tcBorders>
              <w:top w:val="single" w:sz="4" w:space="0" w:color="auto"/>
            </w:tcBorders>
            <w:vAlign w:val="center"/>
          </w:tcPr>
          <w:p w14:paraId="3D2916B0"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[3.10.1] - Амбулаторное ветеринарное обслуживание</w:t>
            </w:r>
          </w:p>
        </w:tc>
        <w:tc>
          <w:tcPr>
            <w:tcW w:w="5670" w:type="dxa"/>
            <w:tcBorders>
              <w:top w:val="single" w:sz="4" w:space="0" w:color="auto"/>
            </w:tcBorders>
            <w:vAlign w:val="center"/>
          </w:tcPr>
          <w:p w14:paraId="6C583E11"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Размещение объектов капитального строительства, предназначенных для оказания ветеринарных услуг без содержания животных</w:t>
            </w:r>
          </w:p>
        </w:tc>
        <w:tc>
          <w:tcPr>
            <w:tcW w:w="6378" w:type="dxa"/>
            <w:vMerge w:val="restart"/>
            <w:vAlign w:val="center"/>
          </w:tcPr>
          <w:p w14:paraId="1052141B"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 xml:space="preserve">минимальная/максимальная площадь земельных </w:t>
            </w:r>
            <w:proofErr w:type="gramStart"/>
            <w:r w:rsidRPr="00542BC5">
              <w:rPr>
                <w:rFonts w:ascii="Times New Roman" w:hAnsi="Times New Roman" w:cs="Times New Roman"/>
              </w:rPr>
              <w:t>участков  –</w:t>
            </w:r>
            <w:proofErr w:type="gramEnd"/>
            <w:r w:rsidRPr="00542BC5">
              <w:rPr>
                <w:rFonts w:ascii="Times New Roman" w:hAnsi="Times New Roman" w:cs="Times New Roman"/>
              </w:rPr>
              <w:t xml:space="preserve"> 300/5000 кв. м;</w:t>
            </w:r>
          </w:p>
          <w:p w14:paraId="37DA0216"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минимальная ширина земельных участков вдоль фронта улицы (проезда) – 15 м;</w:t>
            </w:r>
          </w:p>
          <w:p w14:paraId="418EDB43"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минимальные отступы от границ земельных участков - 3 м;</w:t>
            </w:r>
          </w:p>
          <w:p w14:paraId="207E67F1"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максимальное количество надземных этажей зданий – 3 этажа (включая мансардный этаж);</w:t>
            </w:r>
          </w:p>
          <w:p w14:paraId="2C6650C8"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максимальный процент застройки в границах земельного участка – 80%;</w:t>
            </w:r>
          </w:p>
          <w:p w14:paraId="6C35E664"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Процент застройки подземной части не регламентируется.</w:t>
            </w:r>
          </w:p>
        </w:tc>
      </w:tr>
      <w:tr w:rsidR="00542BC5" w:rsidRPr="00542BC5" w14:paraId="788D69E1" w14:textId="77777777" w:rsidTr="00021293">
        <w:trPr>
          <w:trHeight w:val="20"/>
        </w:trPr>
        <w:tc>
          <w:tcPr>
            <w:tcW w:w="3545" w:type="dxa"/>
            <w:tcBorders>
              <w:top w:val="single" w:sz="4" w:space="0" w:color="auto"/>
            </w:tcBorders>
            <w:shd w:val="clear" w:color="auto" w:fill="auto"/>
            <w:vAlign w:val="center"/>
          </w:tcPr>
          <w:p w14:paraId="7269A80D"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[3.3] - Бытовое обслуживание</w:t>
            </w:r>
          </w:p>
        </w:tc>
        <w:tc>
          <w:tcPr>
            <w:tcW w:w="5670" w:type="dxa"/>
            <w:tcBorders>
              <w:top w:val="single" w:sz="4" w:space="0" w:color="auto"/>
            </w:tcBorders>
            <w:shd w:val="clear" w:color="auto" w:fill="auto"/>
            <w:vAlign w:val="center"/>
          </w:tcPr>
          <w:p w14:paraId="5A60EA71"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378" w:type="dxa"/>
            <w:vMerge/>
            <w:vAlign w:val="center"/>
          </w:tcPr>
          <w:p w14:paraId="530EC44C" w14:textId="77777777" w:rsidR="00542BC5" w:rsidRPr="00542BC5" w:rsidRDefault="00542BC5" w:rsidP="00542BC5">
            <w:pPr>
              <w:rPr>
                <w:rFonts w:ascii="Times New Roman" w:hAnsi="Times New Roman" w:cs="Times New Roman"/>
              </w:rPr>
            </w:pPr>
          </w:p>
        </w:tc>
      </w:tr>
      <w:tr w:rsidR="00542BC5" w:rsidRPr="00542BC5" w14:paraId="19BC5B20" w14:textId="77777777" w:rsidTr="00021293">
        <w:trPr>
          <w:trHeight w:val="20"/>
        </w:trPr>
        <w:tc>
          <w:tcPr>
            <w:tcW w:w="3545" w:type="dxa"/>
            <w:vAlign w:val="center"/>
          </w:tcPr>
          <w:p w14:paraId="6423C782"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[3.2.2] - Оказание социальной помощи населению</w:t>
            </w:r>
          </w:p>
        </w:tc>
        <w:tc>
          <w:tcPr>
            <w:tcW w:w="5670" w:type="dxa"/>
            <w:vAlign w:val="center"/>
          </w:tcPr>
          <w:p w14:paraId="4BA9C049"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w:t>
            </w:r>
            <w:r w:rsidRPr="00542BC5">
              <w:rPr>
                <w:rFonts w:ascii="Times New Roman" w:hAnsi="Times New Roman" w:cs="Times New Roman"/>
              </w:rPr>
              <w:lastRenderedPageBreak/>
              <w:t>социальных или пенсионных выплат, а также для размещения общественных некоммерческих организаций:</w:t>
            </w:r>
          </w:p>
          <w:p w14:paraId="4A42863D"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некоммерческих фондов, благотворительных организаций, клубов по интересам</w:t>
            </w:r>
          </w:p>
        </w:tc>
        <w:tc>
          <w:tcPr>
            <w:tcW w:w="6378" w:type="dxa"/>
            <w:vMerge/>
            <w:vAlign w:val="center"/>
          </w:tcPr>
          <w:p w14:paraId="7524A434" w14:textId="77777777" w:rsidR="00542BC5" w:rsidRPr="00542BC5" w:rsidRDefault="00542BC5" w:rsidP="00542BC5">
            <w:pPr>
              <w:rPr>
                <w:rFonts w:ascii="Times New Roman" w:hAnsi="Times New Roman" w:cs="Times New Roman"/>
              </w:rPr>
            </w:pPr>
          </w:p>
        </w:tc>
      </w:tr>
      <w:tr w:rsidR="00542BC5" w:rsidRPr="00542BC5" w14:paraId="43ACA324" w14:textId="77777777" w:rsidTr="00021293">
        <w:trPr>
          <w:trHeight w:val="20"/>
        </w:trPr>
        <w:tc>
          <w:tcPr>
            <w:tcW w:w="3545" w:type="dxa"/>
            <w:tcBorders>
              <w:top w:val="single" w:sz="4" w:space="0" w:color="auto"/>
            </w:tcBorders>
            <w:vAlign w:val="center"/>
          </w:tcPr>
          <w:p w14:paraId="6A009464"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[3.4.1] - Амбулаторно-поликлиническое обслуживание</w:t>
            </w:r>
          </w:p>
        </w:tc>
        <w:tc>
          <w:tcPr>
            <w:tcW w:w="5670" w:type="dxa"/>
            <w:tcBorders>
              <w:top w:val="single" w:sz="4" w:space="0" w:color="auto"/>
            </w:tcBorders>
            <w:vAlign w:val="center"/>
          </w:tcPr>
          <w:p w14:paraId="3349C241"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378" w:type="dxa"/>
            <w:vMerge/>
            <w:vAlign w:val="center"/>
          </w:tcPr>
          <w:p w14:paraId="2FAE101B" w14:textId="77777777" w:rsidR="00542BC5" w:rsidRPr="00542BC5" w:rsidRDefault="00542BC5" w:rsidP="00542BC5">
            <w:pPr>
              <w:rPr>
                <w:rFonts w:ascii="Times New Roman" w:hAnsi="Times New Roman" w:cs="Times New Roman"/>
              </w:rPr>
            </w:pPr>
          </w:p>
        </w:tc>
      </w:tr>
      <w:tr w:rsidR="00542BC5" w:rsidRPr="00542BC5" w14:paraId="42A4B9AB" w14:textId="77777777" w:rsidTr="00021293">
        <w:trPr>
          <w:trHeight w:val="20"/>
        </w:trPr>
        <w:tc>
          <w:tcPr>
            <w:tcW w:w="3545" w:type="dxa"/>
            <w:tcBorders>
              <w:top w:val="single" w:sz="4" w:space="0" w:color="auto"/>
            </w:tcBorders>
            <w:vAlign w:val="center"/>
          </w:tcPr>
          <w:p w14:paraId="50FB72EB"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[5.1.2] - Обеспечение занятий спортом в помещениях</w:t>
            </w:r>
          </w:p>
        </w:tc>
        <w:tc>
          <w:tcPr>
            <w:tcW w:w="5670" w:type="dxa"/>
            <w:tcBorders>
              <w:top w:val="single" w:sz="4" w:space="0" w:color="auto"/>
            </w:tcBorders>
            <w:vAlign w:val="center"/>
          </w:tcPr>
          <w:p w14:paraId="59748F37"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Размещение спортивных клубов, спортивных залов, бассейнов, физкультурно-оздоровительных комплексов в зданиях и сооружениях</w:t>
            </w:r>
          </w:p>
        </w:tc>
        <w:tc>
          <w:tcPr>
            <w:tcW w:w="6378" w:type="dxa"/>
            <w:vAlign w:val="center"/>
          </w:tcPr>
          <w:p w14:paraId="67A715C2"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 xml:space="preserve">минимальная/максимальная площадь земельных участков - 50 кв. </w:t>
            </w:r>
            <w:proofErr w:type="gramStart"/>
            <w:r w:rsidRPr="00542BC5">
              <w:rPr>
                <w:rFonts w:ascii="Times New Roman" w:hAnsi="Times New Roman" w:cs="Times New Roman"/>
              </w:rPr>
              <w:t>м/</w:t>
            </w:r>
            <w:r w:rsidRPr="00542BC5">
              <w:rPr>
                <w:rFonts w:ascii="Times New Roman" w:hAnsi="Times New Roman" w:cs="Times New Roman"/>
                <w:b/>
                <w:bCs/>
              </w:rPr>
              <w:t xml:space="preserve"> не</w:t>
            </w:r>
            <w:proofErr w:type="gramEnd"/>
            <w:r w:rsidRPr="00542BC5">
              <w:rPr>
                <w:rFonts w:ascii="Times New Roman" w:hAnsi="Times New Roman" w:cs="Times New Roman"/>
                <w:b/>
                <w:bCs/>
              </w:rPr>
              <w:t xml:space="preserve"> подлежит установлению</w:t>
            </w:r>
            <w:r w:rsidRPr="00542BC5">
              <w:rPr>
                <w:rFonts w:ascii="Times New Roman" w:hAnsi="Times New Roman" w:cs="Times New Roman"/>
                <w:bCs/>
              </w:rPr>
              <w:t>;</w:t>
            </w:r>
          </w:p>
          <w:p w14:paraId="0FFA9915"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минимальная ширина земельных участков вдоль фронта улицы (проезда) – 20 м;</w:t>
            </w:r>
          </w:p>
          <w:p w14:paraId="1BCF79CC"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минимальные отступы от границ земельных участков - 3 м;</w:t>
            </w:r>
          </w:p>
          <w:p w14:paraId="01803F4F"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 xml:space="preserve">максимальное количество надземных этажей зданий – 3 этажа (включая мансардный этаж); </w:t>
            </w:r>
          </w:p>
          <w:p w14:paraId="30097605" w14:textId="77777777" w:rsidR="00542BC5" w:rsidRPr="00542BC5" w:rsidRDefault="00542BC5" w:rsidP="00542BC5">
            <w:pPr>
              <w:rPr>
                <w:rFonts w:ascii="Times New Roman" w:hAnsi="Times New Roman" w:cs="Times New Roman"/>
                <w:bCs/>
              </w:rPr>
            </w:pPr>
            <w:r w:rsidRPr="00542BC5">
              <w:rPr>
                <w:rFonts w:ascii="Times New Roman" w:hAnsi="Times New Roman" w:cs="Times New Roman"/>
              </w:rPr>
              <w:t xml:space="preserve">максимальная высота строений, сооружений от уровня земли - </w:t>
            </w:r>
            <w:r w:rsidRPr="00542BC5">
              <w:rPr>
                <w:rFonts w:ascii="Times New Roman" w:hAnsi="Times New Roman" w:cs="Times New Roman"/>
                <w:bCs/>
              </w:rPr>
              <w:t>15м;</w:t>
            </w:r>
          </w:p>
          <w:p w14:paraId="760159C2"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максимальный процент застройки в границах земельного участка – 80%;</w:t>
            </w:r>
          </w:p>
          <w:p w14:paraId="2CDD58CF"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Процент застройки подземной части не регламентируется.</w:t>
            </w:r>
          </w:p>
        </w:tc>
      </w:tr>
      <w:tr w:rsidR="00542BC5" w:rsidRPr="00542BC5" w14:paraId="176370D7" w14:textId="77777777" w:rsidTr="00021293">
        <w:trPr>
          <w:trHeight w:val="20"/>
        </w:trPr>
        <w:tc>
          <w:tcPr>
            <w:tcW w:w="3545" w:type="dxa"/>
            <w:tcBorders>
              <w:top w:val="single" w:sz="4" w:space="0" w:color="auto"/>
            </w:tcBorders>
            <w:vAlign w:val="center"/>
          </w:tcPr>
          <w:p w14:paraId="44739F00"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[5.1.3] - Площадки для занятий спортом</w:t>
            </w:r>
          </w:p>
        </w:tc>
        <w:tc>
          <w:tcPr>
            <w:tcW w:w="5670" w:type="dxa"/>
            <w:tcBorders>
              <w:top w:val="single" w:sz="4" w:space="0" w:color="auto"/>
            </w:tcBorders>
            <w:vAlign w:val="center"/>
          </w:tcPr>
          <w:p w14:paraId="22A7A096"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378" w:type="dxa"/>
            <w:vAlign w:val="center"/>
          </w:tcPr>
          <w:p w14:paraId="13C86F50"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 xml:space="preserve">минимальная/максимальная площадь земельных участков - 50 кв. </w:t>
            </w:r>
            <w:proofErr w:type="gramStart"/>
            <w:r w:rsidRPr="00542BC5">
              <w:rPr>
                <w:rFonts w:ascii="Times New Roman" w:hAnsi="Times New Roman" w:cs="Times New Roman"/>
              </w:rPr>
              <w:t>м/</w:t>
            </w:r>
            <w:r w:rsidRPr="00542BC5">
              <w:rPr>
                <w:rFonts w:ascii="Times New Roman" w:hAnsi="Times New Roman" w:cs="Times New Roman"/>
                <w:b/>
                <w:bCs/>
              </w:rPr>
              <w:t xml:space="preserve"> не</w:t>
            </w:r>
            <w:proofErr w:type="gramEnd"/>
            <w:r w:rsidRPr="00542BC5">
              <w:rPr>
                <w:rFonts w:ascii="Times New Roman" w:hAnsi="Times New Roman" w:cs="Times New Roman"/>
                <w:b/>
                <w:bCs/>
              </w:rPr>
              <w:t xml:space="preserve"> подлежит установлению</w:t>
            </w:r>
            <w:r w:rsidRPr="00542BC5">
              <w:rPr>
                <w:rFonts w:ascii="Times New Roman" w:hAnsi="Times New Roman" w:cs="Times New Roman"/>
                <w:bCs/>
              </w:rPr>
              <w:t>;</w:t>
            </w:r>
          </w:p>
          <w:p w14:paraId="0B631B38"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lastRenderedPageBreak/>
              <w:t>минимальная ширина земельных участков вдоль фронта улицы (проезда) – 5 м;</w:t>
            </w:r>
          </w:p>
          <w:p w14:paraId="7417EDEF"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минимальные отступы от границ земельных участков - 1 м;</w:t>
            </w:r>
          </w:p>
          <w:p w14:paraId="550FEBAD" w14:textId="77777777" w:rsidR="00542BC5" w:rsidRPr="00542BC5" w:rsidRDefault="00542BC5" w:rsidP="00542BC5">
            <w:pPr>
              <w:rPr>
                <w:rFonts w:ascii="Times New Roman" w:hAnsi="Times New Roman" w:cs="Times New Roman"/>
                <w:bCs/>
              </w:rPr>
            </w:pPr>
            <w:r w:rsidRPr="00542BC5">
              <w:rPr>
                <w:rFonts w:ascii="Times New Roman" w:hAnsi="Times New Roman" w:cs="Times New Roman"/>
              </w:rPr>
              <w:t xml:space="preserve">максимальная высота строений, сооружений от уровня земли - </w:t>
            </w:r>
            <w:r w:rsidRPr="00542BC5">
              <w:rPr>
                <w:rFonts w:ascii="Times New Roman" w:hAnsi="Times New Roman" w:cs="Times New Roman"/>
                <w:bCs/>
              </w:rPr>
              <w:t>10 м;</w:t>
            </w:r>
          </w:p>
          <w:p w14:paraId="5ED11D71"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максимальный процент застройки в границах земельного участка – 90%.</w:t>
            </w:r>
          </w:p>
        </w:tc>
      </w:tr>
      <w:tr w:rsidR="00542BC5" w:rsidRPr="00542BC5" w14:paraId="6807D454" w14:textId="77777777" w:rsidTr="00021293">
        <w:trPr>
          <w:trHeight w:val="20"/>
        </w:trPr>
        <w:tc>
          <w:tcPr>
            <w:tcW w:w="3545" w:type="dxa"/>
            <w:tcBorders>
              <w:top w:val="single" w:sz="4" w:space="0" w:color="auto"/>
            </w:tcBorders>
            <w:shd w:val="clear" w:color="auto" w:fill="auto"/>
            <w:vAlign w:val="center"/>
          </w:tcPr>
          <w:p w14:paraId="5CEC9416"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lastRenderedPageBreak/>
              <w:t>[4.4] - Магазины</w:t>
            </w:r>
          </w:p>
        </w:tc>
        <w:tc>
          <w:tcPr>
            <w:tcW w:w="5670" w:type="dxa"/>
            <w:tcBorders>
              <w:top w:val="single" w:sz="4" w:space="0" w:color="auto"/>
            </w:tcBorders>
            <w:shd w:val="clear" w:color="auto" w:fill="auto"/>
            <w:vAlign w:val="center"/>
          </w:tcPr>
          <w:p w14:paraId="7AFA01BB"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Объекты капитального строительства, предназначенные для продажи товаров, торговая площадь которых составляет до 5000 кв. м;</w:t>
            </w:r>
          </w:p>
        </w:tc>
        <w:tc>
          <w:tcPr>
            <w:tcW w:w="6378" w:type="dxa"/>
            <w:vAlign w:val="center"/>
          </w:tcPr>
          <w:p w14:paraId="642158CB"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 xml:space="preserve">минимальная/максимальная площадь земельных </w:t>
            </w:r>
            <w:proofErr w:type="gramStart"/>
            <w:r w:rsidRPr="00542BC5">
              <w:rPr>
                <w:rFonts w:ascii="Times New Roman" w:hAnsi="Times New Roman" w:cs="Times New Roman"/>
              </w:rPr>
              <w:t>участков  –</w:t>
            </w:r>
            <w:proofErr w:type="gramEnd"/>
            <w:r w:rsidRPr="00542BC5">
              <w:rPr>
                <w:rFonts w:ascii="Times New Roman" w:hAnsi="Times New Roman" w:cs="Times New Roman"/>
              </w:rPr>
              <w:t xml:space="preserve"> 100/5000 кв. м;</w:t>
            </w:r>
          </w:p>
          <w:p w14:paraId="6E58594E"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минимальная ширина земельных участков вдоль фронта улицы (проезда) – 10 м;</w:t>
            </w:r>
          </w:p>
          <w:p w14:paraId="4E670550"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минимальные отступы от границ земельных участков - 3 м;</w:t>
            </w:r>
          </w:p>
          <w:p w14:paraId="6143B131"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максимальное количество надземных этажей зданий – 3 этажа (включая мансардный этаж);</w:t>
            </w:r>
          </w:p>
          <w:p w14:paraId="7CF18A8D"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максимальный процент застройки в границах земельного участка – 80%;</w:t>
            </w:r>
          </w:p>
          <w:p w14:paraId="595D36B0"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Процент застройки подземной части не регламентируется.</w:t>
            </w:r>
          </w:p>
        </w:tc>
      </w:tr>
      <w:tr w:rsidR="00542BC5" w:rsidRPr="00542BC5" w14:paraId="4D9AB22D" w14:textId="77777777" w:rsidTr="00021293">
        <w:trPr>
          <w:trHeight w:val="20"/>
        </w:trPr>
        <w:tc>
          <w:tcPr>
            <w:tcW w:w="3545" w:type="dxa"/>
            <w:vAlign w:val="center"/>
          </w:tcPr>
          <w:p w14:paraId="0F6984EB"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[2.1.1] - Малоэтажная многоквартирная жилая застройка</w:t>
            </w:r>
          </w:p>
        </w:tc>
        <w:tc>
          <w:tcPr>
            <w:tcW w:w="5670" w:type="dxa"/>
            <w:vAlign w:val="center"/>
          </w:tcPr>
          <w:p w14:paraId="5E1CDC26"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Размещение малоэтажных многоквартирных домов (многоквартирные дома высотой до 4 этажей, включая мансардный);</w:t>
            </w:r>
            <w:r w:rsidRPr="00542BC5">
              <w:rPr>
                <w:rFonts w:ascii="Times New Roman" w:hAnsi="Times New Roman" w:cs="Times New Roman"/>
              </w:rPr>
              <w:br/>
              <w:t>обустройство спортивных и детских площадок, площадок для отдыха;</w:t>
            </w:r>
            <w:r w:rsidRPr="00542BC5">
              <w:rPr>
                <w:rFonts w:ascii="Times New Roman" w:hAnsi="Times New Roman" w:cs="Times New Roman"/>
              </w:rPr>
              <w:b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w:t>
            </w:r>
            <w:r w:rsidRPr="00542BC5">
              <w:rPr>
                <w:rFonts w:ascii="Times New Roman" w:hAnsi="Times New Roman" w:cs="Times New Roman"/>
              </w:rPr>
              <w:lastRenderedPageBreak/>
              <w:t>многоквартирном доме не составляет более 15% общей площади помещений дома</w:t>
            </w:r>
          </w:p>
        </w:tc>
        <w:tc>
          <w:tcPr>
            <w:tcW w:w="6378" w:type="dxa"/>
            <w:vAlign w:val="center"/>
          </w:tcPr>
          <w:p w14:paraId="1436812A"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lastRenderedPageBreak/>
              <w:t xml:space="preserve">минимальная/максимальная площадь земельных участков – 1000 </w:t>
            </w:r>
            <w:proofErr w:type="spellStart"/>
            <w:proofErr w:type="gramStart"/>
            <w:r w:rsidRPr="00542BC5">
              <w:rPr>
                <w:rFonts w:ascii="Times New Roman" w:hAnsi="Times New Roman" w:cs="Times New Roman"/>
              </w:rPr>
              <w:t>кв.м</w:t>
            </w:r>
            <w:proofErr w:type="spellEnd"/>
            <w:proofErr w:type="gramEnd"/>
            <w:r w:rsidRPr="00542BC5">
              <w:rPr>
                <w:rFonts w:ascii="Times New Roman" w:hAnsi="Times New Roman" w:cs="Times New Roman"/>
              </w:rPr>
              <w:t>/</w:t>
            </w:r>
            <w:r w:rsidRPr="00542BC5">
              <w:rPr>
                <w:rFonts w:ascii="Times New Roman" w:hAnsi="Times New Roman" w:cs="Times New Roman"/>
                <w:b/>
                <w:bCs/>
              </w:rPr>
              <w:t>не подлежит установлению</w:t>
            </w:r>
            <w:r w:rsidRPr="00542BC5">
              <w:rPr>
                <w:rFonts w:ascii="Times New Roman" w:hAnsi="Times New Roman" w:cs="Times New Roman"/>
              </w:rPr>
              <w:t>;</w:t>
            </w:r>
          </w:p>
          <w:p w14:paraId="0A05D631"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минимальная ширина земельных участков вдоль фронта улицы (проезда) – 12 м;</w:t>
            </w:r>
          </w:p>
          <w:p w14:paraId="1CF6D68B"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минимальные отступы от границ земельных участков - 3 м;</w:t>
            </w:r>
          </w:p>
          <w:p w14:paraId="44914393"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максимальное количество надземных этажей зданий – 3 этажа (включая мансардный этаж);</w:t>
            </w:r>
          </w:p>
          <w:p w14:paraId="13DA3745"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lastRenderedPageBreak/>
              <w:t>максимальный процент застройки в границах земельного участка – 40%;</w:t>
            </w:r>
          </w:p>
          <w:p w14:paraId="358715E1"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Коэффициент использования территории - 0,8;</w:t>
            </w:r>
          </w:p>
          <w:p w14:paraId="1A5F1AFA"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Процент застройки подземной части не регламентируется.</w:t>
            </w:r>
          </w:p>
        </w:tc>
      </w:tr>
      <w:tr w:rsidR="00542BC5" w:rsidRPr="00542BC5" w14:paraId="683A0EFA" w14:textId="77777777" w:rsidTr="00021293">
        <w:trPr>
          <w:trHeight w:val="20"/>
        </w:trPr>
        <w:tc>
          <w:tcPr>
            <w:tcW w:w="3545" w:type="dxa"/>
            <w:vAlign w:val="center"/>
          </w:tcPr>
          <w:p w14:paraId="42B23B85" w14:textId="77777777" w:rsidR="00542BC5" w:rsidRPr="00542BC5" w:rsidRDefault="00542BC5" w:rsidP="00542BC5">
            <w:pPr>
              <w:rPr>
                <w:rFonts w:ascii="Times New Roman" w:hAnsi="Times New Roman" w:cs="Times New Roman"/>
              </w:rPr>
            </w:pPr>
            <w:r w:rsidRPr="00542BC5">
              <w:rPr>
                <w:rFonts w:ascii="Times New Roman" w:hAnsi="Times New Roman" w:cs="Times New Roman"/>
                <w:highlight w:val="yellow"/>
              </w:rPr>
              <w:lastRenderedPageBreak/>
              <w:t>[3.1.1] - Предоставление коммунальных услуг</w:t>
            </w:r>
          </w:p>
          <w:p w14:paraId="4AA2289E" w14:textId="77777777" w:rsidR="00542BC5" w:rsidRPr="00542BC5" w:rsidRDefault="00542BC5" w:rsidP="00542BC5">
            <w:pPr>
              <w:rPr>
                <w:rFonts w:ascii="Times New Roman" w:hAnsi="Times New Roman" w:cs="Times New Roman"/>
              </w:rPr>
            </w:pPr>
          </w:p>
        </w:tc>
        <w:tc>
          <w:tcPr>
            <w:tcW w:w="5670" w:type="dxa"/>
            <w:vAlign w:val="center"/>
          </w:tcPr>
          <w:p w14:paraId="49FD244B"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378" w:type="dxa"/>
            <w:vAlign w:val="center"/>
          </w:tcPr>
          <w:p w14:paraId="0F66247F"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 xml:space="preserve">минимальная/максимальная площадь земельных участков - 10 кв. </w:t>
            </w:r>
            <w:proofErr w:type="gramStart"/>
            <w:r w:rsidRPr="00542BC5">
              <w:rPr>
                <w:rFonts w:ascii="Times New Roman" w:hAnsi="Times New Roman" w:cs="Times New Roman"/>
              </w:rPr>
              <w:t>м/</w:t>
            </w:r>
            <w:r w:rsidRPr="00542BC5">
              <w:rPr>
                <w:rFonts w:ascii="Times New Roman" w:hAnsi="Times New Roman" w:cs="Times New Roman"/>
                <w:b/>
                <w:bCs/>
              </w:rPr>
              <w:t>не</w:t>
            </w:r>
            <w:proofErr w:type="gramEnd"/>
            <w:r w:rsidRPr="00542BC5">
              <w:rPr>
                <w:rFonts w:ascii="Times New Roman" w:hAnsi="Times New Roman" w:cs="Times New Roman"/>
                <w:b/>
                <w:bCs/>
              </w:rPr>
              <w:t xml:space="preserve"> подлежит установлению</w:t>
            </w:r>
            <w:r w:rsidRPr="00542BC5">
              <w:rPr>
                <w:rFonts w:ascii="Times New Roman" w:hAnsi="Times New Roman" w:cs="Times New Roman"/>
                <w:bCs/>
              </w:rPr>
              <w:t>;</w:t>
            </w:r>
            <w:r w:rsidRPr="00542BC5">
              <w:rPr>
                <w:rFonts w:ascii="Times New Roman" w:hAnsi="Times New Roman" w:cs="Times New Roman"/>
              </w:rPr>
              <w:t xml:space="preserve"> </w:t>
            </w:r>
          </w:p>
          <w:p w14:paraId="5C92C80B"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минимальная ширина земельных участков вдоль фронта улицы (проезда) – 4 м;</w:t>
            </w:r>
          </w:p>
          <w:p w14:paraId="061138C6"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минимальные отступы от границ земельных участков - 1 м;</w:t>
            </w:r>
          </w:p>
          <w:p w14:paraId="5DBBB12F"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 xml:space="preserve">максимальное количество надземных этажей зданий – 3 этажа (включая мансардный этаж); </w:t>
            </w:r>
          </w:p>
          <w:p w14:paraId="04894D31"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максимальная высота строений, сооружений от уровня земли - 20 м;</w:t>
            </w:r>
          </w:p>
          <w:p w14:paraId="2263009B"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максимальный процент застройки в границах земельного участка – 80%;</w:t>
            </w:r>
          </w:p>
          <w:p w14:paraId="4B1B0FCD"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Процент застройки подземной части не регламентируется.</w:t>
            </w:r>
          </w:p>
        </w:tc>
      </w:tr>
      <w:tr w:rsidR="00542BC5" w:rsidRPr="00542BC5" w14:paraId="1DCC7612" w14:textId="77777777" w:rsidTr="00021293">
        <w:trPr>
          <w:trHeight w:val="20"/>
        </w:trPr>
        <w:tc>
          <w:tcPr>
            <w:tcW w:w="3545" w:type="dxa"/>
            <w:vAlign w:val="center"/>
          </w:tcPr>
          <w:p w14:paraId="165D6F0E"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[13.2] - Ведение садоводства</w:t>
            </w:r>
          </w:p>
        </w:tc>
        <w:tc>
          <w:tcPr>
            <w:tcW w:w="5670" w:type="dxa"/>
            <w:vAlign w:val="center"/>
          </w:tcPr>
          <w:p w14:paraId="197A2496"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tc>
        <w:tc>
          <w:tcPr>
            <w:tcW w:w="6378" w:type="dxa"/>
            <w:vAlign w:val="center"/>
          </w:tcPr>
          <w:p w14:paraId="7DDA4051"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минимальная/максимальная площадь земельного участка – 600/1500 кв. м;</w:t>
            </w:r>
          </w:p>
          <w:p w14:paraId="38E25B9D"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минимальная ширина земельных участков вдоль фронта улицы (проездов)- 12 метров;</w:t>
            </w:r>
          </w:p>
          <w:p w14:paraId="5EE156FF"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минимальные отступы для жилых строений от границ участка - 3 м;</w:t>
            </w:r>
          </w:p>
          <w:p w14:paraId="05D360FD"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Отступ от красной линии – 5 м.</w:t>
            </w:r>
          </w:p>
          <w:p w14:paraId="193C700D"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максимальное количество надземных этажей зданий – 3 этажа (включая мансардный этаж);</w:t>
            </w:r>
          </w:p>
          <w:p w14:paraId="3EA367A8"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lastRenderedPageBreak/>
              <w:t>максимальный процент застройки в границах земельного участка – 40 %;</w:t>
            </w:r>
          </w:p>
        </w:tc>
      </w:tr>
    </w:tbl>
    <w:p w14:paraId="47DA4271" w14:textId="77777777" w:rsidR="00542BC5" w:rsidRPr="00542BC5" w:rsidRDefault="00542BC5" w:rsidP="00542BC5">
      <w:pPr>
        <w:rPr>
          <w:rFonts w:ascii="Times New Roman" w:hAnsi="Times New Roman" w:cs="Times New Roman"/>
          <w:b/>
        </w:rPr>
      </w:pPr>
      <w:r w:rsidRPr="00542BC5">
        <w:rPr>
          <w:rFonts w:ascii="Times New Roman" w:hAnsi="Times New Roman" w:cs="Times New Roman"/>
          <w:b/>
        </w:rPr>
        <w:lastRenderedPageBreak/>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542BC5" w:rsidRPr="00542BC5" w14:paraId="3C9D1B6C" w14:textId="77777777" w:rsidTr="00021293">
        <w:trPr>
          <w:trHeight w:val="20"/>
        </w:trPr>
        <w:tc>
          <w:tcPr>
            <w:tcW w:w="7655" w:type="dxa"/>
            <w:vAlign w:val="center"/>
          </w:tcPr>
          <w:p w14:paraId="1B33C1D8" w14:textId="77777777" w:rsidR="00542BC5" w:rsidRPr="00542BC5" w:rsidRDefault="00542BC5" w:rsidP="00542BC5">
            <w:pPr>
              <w:rPr>
                <w:rFonts w:ascii="Times New Roman" w:hAnsi="Times New Roman" w:cs="Times New Roman"/>
              </w:rPr>
            </w:pPr>
            <w:r w:rsidRPr="00542BC5">
              <w:rPr>
                <w:rFonts w:ascii="Times New Roman" w:hAnsi="Times New Roman" w:cs="Times New Roman"/>
                <w:b/>
              </w:rPr>
              <w:t>Виды разрешенного использования земельных участков и объектов капитального строительства</w:t>
            </w:r>
          </w:p>
        </w:tc>
        <w:tc>
          <w:tcPr>
            <w:tcW w:w="7938" w:type="dxa"/>
            <w:vAlign w:val="center"/>
          </w:tcPr>
          <w:p w14:paraId="2BA03850" w14:textId="77777777" w:rsidR="00542BC5" w:rsidRPr="00542BC5" w:rsidRDefault="00542BC5" w:rsidP="00542BC5">
            <w:pPr>
              <w:rPr>
                <w:rFonts w:ascii="Times New Roman" w:hAnsi="Times New Roman" w:cs="Times New Roman"/>
              </w:rPr>
            </w:pPr>
            <w:r w:rsidRPr="00542BC5">
              <w:rPr>
                <w:rFonts w:ascii="Times New Roman" w:hAnsi="Times New Roman" w:cs="Times New Roman"/>
                <w:b/>
              </w:rPr>
              <w:t>Предельные параметры разрешенного строительства, реконструкции объектов капитального строительства</w:t>
            </w:r>
          </w:p>
        </w:tc>
      </w:tr>
      <w:tr w:rsidR="00542BC5" w:rsidRPr="00542BC5" w14:paraId="452405E9" w14:textId="77777777" w:rsidTr="00021293">
        <w:trPr>
          <w:trHeight w:val="20"/>
        </w:trPr>
        <w:tc>
          <w:tcPr>
            <w:tcW w:w="7655" w:type="dxa"/>
            <w:vAlign w:val="center"/>
          </w:tcPr>
          <w:p w14:paraId="7231C736"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7AB45FAB"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74C72977"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178EAE4C"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57C15B05"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 проезды общего пользования;</w:t>
            </w:r>
          </w:p>
          <w:p w14:paraId="2FCDBE9C"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031640D1"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lastRenderedPageBreak/>
              <w:t>- благоустроенные, в том числе озелененные территории, детские площадки, площадки для отдыха, спортивных занятий;</w:t>
            </w:r>
          </w:p>
          <w:p w14:paraId="07C132C0"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19C4924C"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 площадки хозяйственные, в том числе площадки для мусоросборников и выгула собак;</w:t>
            </w:r>
          </w:p>
          <w:p w14:paraId="252D2DF7"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 общественные туалеты, надворные туалеты, гидронепроницаемые выгребы, септики;</w:t>
            </w:r>
          </w:p>
          <w:p w14:paraId="51492872"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7EA17916"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lastRenderedPageBreak/>
              <w:t xml:space="preserve">минимальная площадь земельных участков - 1 кв. м. </w:t>
            </w:r>
          </w:p>
          <w:p w14:paraId="13AF3715"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 xml:space="preserve">максимальная </w:t>
            </w:r>
            <w:proofErr w:type="gramStart"/>
            <w:r w:rsidRPr="00542BC5">
              <w:rPr>
                <w:rFonts w:ascii="Times New Roman" w:hAnsi="Times New Roman" w:cs="Times New Roman"/>
              </w:rPr>
              <w:t>площадь  земельного</w:t>
            </w:r>
            <w:proofErr w:type="gramEnd"/>
            <w:r w:rsidRPr="00542BC5">
              <w:rPr>
                <w:rFonts w:ascii="Times New Roman" w:hAnsi="Times New Roman" w:cs="Times New Roman"/>
              </w:rPr>
              <w:t xml:space="preserve">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43E0DE4C" w14:textId="77777777" w:rsidR="00542BC5" w:rsidRPr="00542BC5" w:rsidRDefault="00542BC5" w:rsidP="00542BC5">
            <w:pPr>
              <w:rPr>
                <w:rFonts w:ascii="Times New Roman" w:hAnsi="Times New Roman" w:cs="Times New Roman"/>
              </w:rPr>
            </w:pPr>
          </w:p>
          <w:p w14:paraId="24BCCFE5"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 xml:space="preserve">минимальная ширина земельных участков вдоль фронта улицы (проезда) - </w:t>
            </w:r>
          </w:p>
          <w:p w14:paraId="7A804633"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 xml:space="preserve">1 </w:t>
            </w:r>
            <w:proofErr w:type="gramStart"/>
            <w:r w:rsidRPr="00542BC5">
              <w:rPr>
                <w:rFonts w:ascii="Times New Roman" w:hAnsi="Times New Roman" w:cs="Times New Roman"/>
              </w:rPr>
              <w:t>м/</w:t>
            </w:r>
            <w:r w:rsidRPr="00542BC5">
              <w:rPr>
                <w:rFonts w:ascii="Times New Roman" w:hAnsi="Times New Roman" w:cs="Times New Roman"/>
                <w:b/>
                <w:bCs/>
              </w:rPr>
              <w:t xml:space="preserve"> не</w:t>
            </w:r>
            <w:proofErr w:type="gramEnd"/>
            <w:r w:rsidRPr="00542BC5">
              <w:rPr>
                <w:rFonts w:ascii="Times New Roman" w:hAnsi="Times New Roman" w:cs="Times New Roman"/>
                <w:b/>
                <w:bCs/>
              </w:rPr>
              <w:t xml:space="preserve"> подлежит установлению</w:t>
            </w:r>
            <w:r w:rsidRPr="00542BC5">
              <w:rPr>
                <w:rFonts w:ascii="Times New Roman" w:hAnsi="Times New Roman" w:cs="Times New Roman"/>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261213B5" w14:textId="77777777" w:rsidR="00542BC5" w:rsidRPr="00542BC5" w:rsidRDefault="00542BC5" w:rsidP="00542BC5">
            <w:pPr>
              <w:rPr>
                <w:rFonts w:ascii="Times New Roman" w:hAnsi="Times New Roman" w:cs="Times New Roman"/>
              </w:rPr>
            </w:pPr>
          </w:p>
          <w:p w14:paraId="1E8ABFED"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w:t>
            </w:r>
            <w:proofErr w:type="gramStart"/>
            <w:r w:rsidRPr="00542BC5">
              <w:rPr>
                <w:rFonts w:ascii="Times New Roman" w:hAnsi="Times New Roman" w:cs="Times New Roman"/>
              </w:rPr>
              <w:t>использования,  с</w:t>
            </w:r>
            <w:proofErr w:type="gramEnd"/>
            <w:r w:rsidRPr="00542BC5">
              <w:rPr>
                <w:rFonts w:ascii="Times New Roman" w:hAnsi="Times New Roman" w:cs="Times New Roman"/>
              </w:rPr>
              <w:t xml:space="preserve"> обязательным условием применения понижающего коэффициента 0,5 </w:t>
            </w:r>
          </w:p>
          <w:p w14:paraId="4BF1B147"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lastRenderedPageBreak/>
              <w:t>минимальные отступы от границ земельных участков - 1 м;</w:t>
            </w:r>
          </w:p>
          <w:p w14:paraId="122AC3E4"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0DA9C62B" w14:textId="77777777" w:rsidR="00542BC5" w:rsidRPr="00542BC5" w:rsidRDefault="00542BC5" w:rsidP="00542BC5">
            <w:pPr>
              <w:rPr>
                <w:rFonts w:ascii="Times New Roman" w:hAnsi="Times New Roman" w:cs="Times New Roman"/>
              </w:rPr>
            </w:pPr>
          </w:p>
        </w:tc>
      </w:tr>
    </w:tbl>
    <w:p w14:paraId="12038E85" w14:textId="77777777" w:rsidR="00542BC5" w:rsidRPr="00542BC5" w:rsidRDefault="00542BC5" w:rsidP="00542BC5">
      <w:pPr>
        <w:rPr>
          <w:rFonts w:ascii="Times New Roman" w:hAnsi="Times New Roman" w:cs="Times New Roman"/>
        </w:rPr>
      </w:pPr>
    </w:p>
    <w:p w14:paraId="2D7F33BF" w14:textId="77777777" w:rsidR="00542BC5" w:rsidRPr="00542BC5" w:rsidRDefault="00542BC5" w:rsidP="00542BC5">
      <w:pPr>
        <w:rPr>
          <w:rFonts w:ascii="Times New Roman" w:hAnsi="Times New Roman" w:cs="Times New Roman"/>
          <w:b/>
        </w:rPr>
      </w:pPr>
      <w:r w:rsidRPr="00542BC5">
        <w:rPr>
          <w:rFonts w:ascii="Times New Roman" w:hAnsi="Times New Roman" w:cs="Times New Roman"/>
          <w:b/>
        </w:rPr>
        <w:t>Ограничения использования земельных участков и объектов капитального строительства:</w:t>
      </w:r>
    </w:p>
    <w:p w14:paraId="03F0FF68"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Минимальный процент озеленения земельного участка для всех типов многоквартирной жилой застройки – 15%.</w:t>
      </w:r>
    </w:p>
    <w:p w14:paraId="4F82E42A"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Минимальный процент озеленения земельного участка для зданий общественно-делового назначения и апартаментов – 10%.</w:t>
      </w:r>
    </w:p>
    <w:p w14:paraId="6B77FF9D"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75961A80"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1A839311"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14:paraId="44ADC2AD" w14:textId="77777777" w:rsidR="00542BC5" w:rsidRPr="00542BC5" w:rsidRDefault="00542BC5" w:rsidP="00542BC5">
      <w:pPr>
        <w:rPr>
          <w:rFonts w:ascii="Times New Roman" w:hAnsi="Times New Roman" w:cs="Times New Roman"/>
        </w:rPr>
      </w:pPr>
    </w:p>
    <w:p w14:paraId="591235F9"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Расстояние до красной линии:</w:t>
      </w:r>
    </w:p>
    <w:p w14:paraId="2AAD641B"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lastRenderedPageBreak/>
        <w:t>1) от Дошкольных образовательных учреждений и общеобразовательных школ (стены здания) -10 м;</w:t>
      </w:r>
    </w:p>
    <w:p w14:paraId="58E620B2"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 xml:space="preserve">2) от Пожарных депо - 10 м (15 м - для депо </w:t>
      </w:r>
      <w:r w:rsidRPr="00542BC5">
        <w:rPr>
          <w:rFonts w:ascii="Times New Roman" w:hAnsi="Times New Roman" w:cs="Times New Roman"/>
          <w:lang w:val="en-US"/>
        </w:rPr>
        <w:t>I</w:t>
      </w:r>
      <w:r w:rsidRPr="00542BC5">
        <w:rPr>
          <w:rFonts w:ascii="Times New Roman" w:hAnsi="Times New Roman" w:cs="Times New Roman"/>
        </w:rPr>
        <w:t xml:space="preserve"> типа);</w:t>
      </w:r>
    </w:p>
    <w:p w14:paraId="0F81320C"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 xml:space="preserve">3) улиц, от жилых и общественных </w:t>
      </w:r>
      <w:proofErr w:type="gramStart"/>
      <w:r w:rsidRPr="00542BC5">
        <w:rPr>
          <w:rFonts w:ascii="Times New Roman" w:hAnsi="Times New Roman" w:cs="Times New Roman"/>
        </w:rPr>
        <w:t>зданий  –</w:t>
      </w:r>
      <w:proofErr w:type="gramEnd"/>
      <w:r w:rsidRPr="00542BC5">
        <w:rPr>
          <w:rFonts w:ascii="Times New Roman" w:hAnsi="Times New Roman" w:cs="Times New Roman"/>
        </w:rPr>
        <w:t xml:space="preserve"> 5 м;</w:t>
      </w:r>
    </w:p>
    <w:p w14:paraId="6A69A09E"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4) проездов, от жилых и общественных зданий – 3 м;</w:t>
      </w:r>
    </w:p>
    <w:p w14:paraId="7143B852"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5) от остальных зданий и сооружений - 5 м.</w:t>
      </w:r>
    </w:p>
    <w:p w14:paraId="4E030358"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64A433FD"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 xml:space="preserve">До границы соседнего </w:t>
      </w:r>
      <w:proofErr w:type="spellStart"/>
      <w:r w:rsidRPr="00542BC5">
        <w:rPr>
          <w:rFonts w:ascii="Times New Roman" w:hAnsi="Times New Roman" w:cs="Times New Roman"/>
        </w:rPr>
        <w:t>приквартирного</w:t>
      </w:r>
      <w:proofErr w:type="spellEnd"/>
      <w:r w:rsidRPr="00542BC5">
        <w:rPr>
          <w:rFonts w:ascii="Times New Roman" w:hAnsi="Times New Roman" w:cs="Times New Roman"/>
        </w:rPr>
        <w:t xml:space="preserve"> участка расстояния по санитарно-бытовым условиям должны быть не менее:</w:t>
      </w:r>
    </w:p>
    <w:p w14:paraId="0A6B55C4"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52C60669"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1,0 м - для одноэтажного жилого дома;</w:t>
      </w:r>
    </w:p>
    <w:p w14:paraId="11F0CB8E"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1,5 м - для двухэтажного жилого дома;</w:t>
      </w:r>
    </w:p>
    <w:p w14:paraId="5DBDBF28"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2,0 м - для трехэтажного жилого дома, при условии, что расстояние до расположенного на соседнем земельном участке жилого дома не менее 5 м;</w:t>
      </w:r>
    </w:p>
    <w:p w14:paraId="535B40B0"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от других построек (баня, гараж и другие) - 1 м;</w:t>
      </w:r>
    </w:p>
    <w:p w14:paraId="6ECD9400"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от стволов высокорослых деревьев - 4 м;</w:t>
      </w:r>
    </w:p>
    <w:p w14:paraId="5FB3ABB3"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от стволов среднерослых деревьев - 2 м;</w:t>
      </w:r>
    </w:p>
    <w:p w14:paraId="0ACEDADB"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от кустарника - 1 м.</w:t>
      </w:r>
    </w:p>
    <w:p w14:paraId="3CAEBB75"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165A3E50"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542BC5">
        <w:rPr>
          <w:rFonts w:ascii="Times New Roman" w:hAnsi="Times New Roman" w:cs="Times New Roman"/>
        </w:rPr>
        <w:t>приквартирных</w:t>
      </w:r>
      <w:proofErr w:type="spellEnd"/>
      <w:r w:rsidRPr="00542BC5">
        <w:rPr>
          <w:rFonts w:ascii="Times New Roman" w:hAnsi="Times New Roman" w:cs="Times New Roman"/>
        </w:rPr>
        <w:t xml:space="preserve"> участков.</w:t>
      </w:r>
    </w:p>
    <w:p w14:paraId="1F154F7E"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0F9752BE"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lastRenderedPageBreak/>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3B4DFED1"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Общая площадь теплиц – до 2000 кв. м.;</w:t>
      </w:r>
    </w:p>
    <w:p w14:paraId="3A356FD1" w14:textId="77777777" w:rsidR="00542BC5" w:rsidRPr="00542BC5" w:rsidRDefault="00542BC5" w:rsidP="00542BC5">
      <w:pPr>
        <w:rPr>
          <w:rFonts w:ascii="Times New Roman" w:hAnsi="Times New Roman" w:cs="Times New Roman"/>
        </w:rPr>
      </w:pPr>
    </w:p>
    <w:p w14:paraId="2F0F813D"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 xml:space="preserve">Все здания, строения и сооружения должны </w:t>
      </w:r>
      <w:proofErr w:type="gramStart"/>
      <w:r w:rsidRPr="00542BC5">
        <w:rPr>
          <w:rFonts w:ascii="Times New Roman" w:hAnsi="Times New Roman" w:cs="Times New Roman"/>
        </w:rPr>
        <w:t>быть  обеспечены</w:t>
      </w:r>
      <w:proofErr w:type="gramEnd"/>
      <w:r w:rsidRPr="00542BC5">
        <w:rPr>
          <w:rFonts w:ascii="Times New Roman" w:hAnsi="Times New Roman" w:cs="Times New Roman"/>
        </w:rPr>
        <w:t xml:space="preserve"> системами водоотведения с кровли, с целью предотвращения подтопления соседних земельных участков и строений.</w:t>
      </w:r>
    </w:p>
    <w:p w14:paraId="00DDD29D"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 xml:space="preserve">Размещение навесов должно </w:t>
      </w:r>
      <w:proofErr w:type="gramStart"/>
      <w:r w:rsidRPr="00542BC5">
        <w:rPr>
          <w:rFonts w:ascii="Times New Roman" w:hAnsi="Times New Roman" w:cs="Times New Roman"/>
        </w:rPr>
        <w:t>осуществляться  с</w:t>
      </w:r>
      <w:proofErr w:type="gramEnd"/>
      <w:r w:rsidRPr="00542BC5">
        <w:rPr>
          <w:rFonts w:ascii="Times New Roman" w:hAnsi="Times New Roman" w:cs="Times New Roman"/>
        </w:rPr>
        <w:t xml:space="preserve"> учетом противопожарных требований и соблюдения нормативной  продолжительности инсоляции придомовых территорий и жилых помещений. </w:t>
      </w:r>
    </w:p>
    <w:p w14:paraId="58E56F28"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 xml:space="preserve">Устройство навесов не должно </w:t>
      </w:r>
      <w:proofErr w:type="gramStart"/>
      <w:r w:rsidRPr="00542BC5">
        <w:rPr>
          <w:rFonts w:ascii="Times New Roman" w:hAnsi="Times New Roman" w:cs="Times New Roman"/>
        </w:rPr>
        <w:t>ущемлять  законных</w:t>
      </w:r>
      <w:proofErr w:type="gramEnd"/>
      <w:r w:rsidRPr="00542BC5">
        <w:rPr>
          <w:rFonts w:ascii="Times New Roman" w:hAnsi="Times New Roman" w:cs="Times New Roman"/>
        </w:rPr>
        <w:t xml:space="preserve">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74E62C1E"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Вспомогательные строения, за исключением гаражей, размещать со стороны улиц не допускается.</w:t>
      </w:r>
    </w:p>
    <w:p w14:paraId="3D37775B"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13EAACA9"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2CEE97A0"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583BB2DC" w14:textId="77777777" w:rsidR="00542BC5" w:rsidRPr="00542BC5" w:rsidRDefault="00542BC5" w:rsidP="00542BC5">
      <w:pPr>
        <w:rPr>
          <w:rFonts w:ascii="Times New Roman" w:hAnsi="Times New Roman" w:cs="Times New Roman"/>
        </w:rPr>
      </w:pPr>
    </w:p>
    <w:p w14:paraId="054984AE"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Примечание общее.</w:t>
      </w:r>
    </w:p>
    <w:p w14:paraId="7073CA1F"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251DE8F8"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lastRenderedPageBreak/>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077F468B"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38C1EACF"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0259D667"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2) использование сточных вод в целях регулирования плодородия почв;</w:t>
      </w:r>
    </w:p>
    <w:p w14:paraId="4B82E0AB"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76F1E340"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4) осуществление авиационных мер по борьбе с вредными организмами.</w:t>
      </w:r>
    </w:p>
    <w:p w14:paraId="38A80B02"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21BB0FD7"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 в границах территорий общего пользования;</w:t>
      </w:r>
    </w:p>
    <w:p w14:paraId="205B62DB"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 предназначенные для размещения линейных объектов и (или) занятые линейными объектами.</w:t>
      </w:r>
    </w:p>
    <w:p w14:paraId="6CEC246D"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3A3E64A1" w14:textId="77777777" w:rsidR="00542BC5" w:rsidRPr="00542BC5" w:rsidRDefault="00542BC5" w:rsidP="00542BC5">
      <w:pPr>
        <w:rPr>
          <w:rFonts w:ascii="Times New Roman" w:hAnsi="Times New Roman" w:cs="Times New Roman"/>
        </w:rPr>
      </w:pPr>
      <w:r w:rsidRPr="00542BC5">
        <w:rPr>
          <w:rFonts w:ascii="Times New Roman" w:hAnsi="Times New Roman" w:cs="Times New Roman"/>
        </w:rPr>
        <w:t>Размещение зданий, строений и сооружений возможно при соблюдении требований статьи 33 настоящих Правил.</w:t>
      </w:r>
    </w:p>
    <w:p w14:paraId="4C196603" w14:textId="77777777" w:rsidR="003C09BF" w:rsidRPr="00542BC5" w:rsidRDefault="003C09BF">
      <w:pPr>
        <w:rPr>
          <w:rFonts w:ascii="Times New Roman" w:hAnsi="Times New Roman" w:cs="Times New Roman"/>
        </w:rPr>
      </w:pPr>
    </w:p>
    <w:sectPr w:rsidR="003C09BF" w:rsidRPr="00542BC5" w:rsidSect="00542BC5">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4000ACFF" w:usb2="00000001" w:usb3="00000000" w:csb0="000001FF" w:csb1="00000000"/>
  </w:font>
  <w:font w:name="Yu Mincho">
    <w:altName w:val="游明朝"/>
    <w:charset w:val="80"/>
    <w:family w:val="roman"/>
    <w:pitch w:val="variable"/>
    <w:sig w:usb0="800002E7" w:usb1="2AC7FCFF" w:usb2="00000012" w:usb3="00000000" w:csb0="0002009F" w:csb1="00000000"/>
  </w:font>
  <w:font w:name="Times New Roman">
    <w:panose1 w:val="02020603050405020304"/>
    <w:charset w:val="CC"/>
    <w:family w:val="roman"/>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1C2"/>
    <w:rsid w:val="003C09BF"/>
    <w:rsid w:val="00542BC5"/>
    <w:rsid w:val="006B01C2"/>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166F77D-451C-43A7-AB2C-8096DDED6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3736</Words>
  <Characters>21301</Characters>
  <Application>Microsoft Office Word</Application>
  <DocSecurity>0</DocSecurity>
  <Lines>177</Lines>
  <Paragraphs>49</Paragraphs>
  <ScaleCrop>false</ScaleCrop>
  <Company/>
  <LinksUpToDate>false</LinksUpToDate>
  <CharactersWithSpaces>24988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dc:creator>
  <cp:keywords/>
  <dc:description/>
  <cp:lastModifiedBy>Компьютер</cp:lastModifiedBy>
  <cp:revision>2</cp:revision>
  <dcterms:created xsi:type="dcterms:W3CDTF">2023-05-11T21:45:00Z</dcterms:created>
  <dcterms:modified xsi:type="dcterms:W3CDTF">2023-05-11T21:47:00Z</dcterms:modified>
</cp:coreProperties>
</file>