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1D5" w:rsidRDefault="001611D5" w:rsidP="001611D5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Выписка из акта № 16 от 24 января 2025 года</w:t>
      </w:r>
    </w:p>
    <w:p w:rsidR="00E417FB" w:rsidRDefault="00E417FB" w:rsidP="00E417FB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E417FB" w:rsidRPr="006824D0" w:rsidRDefault="00E417FB" w:rsidP="00E417F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Выездной проверки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осуществления расходов на обеспечение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 функций казенного учреждения администрации Молдаванского сельского поселения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их отражения в бюджетном учете и отчетности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девять месяцев 2024 года</w:t>
      </w:r>
    </w:p>
    <w:p w:rsidR="001611D5" w:rsidRDefault="001611D5" w:rsidP="00E417F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</w:p>
    <w:p w:rsidR="00743F30" w:rsidRPr="00DE6ECC" w:rsidRDefault="00743F30" w:rsidP="00743F3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A04337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7" w:history="1">
        <w:r w:rsidRPr="00743F30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743F30">
        <w:rPr>
          <w:rFonts w:ascii="Times New Roman" w:hAnsi="Times New Roman" w:cs="Times New Roman"/>
          <w:sz w:val="28"/>
          <w:szCs w:val="28"/>
        </w:rPr>
        <w:t>, соглашения от 20 декабря 2023 го</w:t>
      </w:r>
      <w:r w:rsidRPr="00743F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 </w:t>
      </w:r>
      <w:r w:rsidRPr="00743F30">
        <w:rPr>
          <w:rFonts w:ascii="Times New Roman" w:hAnsi="Times New Roman" w:cs="Times New Roman"/>
          <w:sz w:val="28"/>
          <w:szCs w:val="28"/>
        </w:rPr>
        <w:t xml:space="preserve">«О </w:t>
      </w:r>
      <w:r>
        <w:rPr>
          <w:rFonts w:ascii="Times New Roman" w:hAnsi="Times New Roman" w:cs="Times New Roman"/>
          <w:sz w:val="28"/>
          <w:szCs w:val="28"/>
        </w:rPr>
        <w:t>передаче отдельных функций по осуществлению внутреннего муниципального финансового контроля», заключенного между администрацией муниципального образования Крымский район и администрацией Молдаванского сельского поселения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Крымского района, </w:t>
      </w:r>
      <w:r w:rsidRPr="00A04337">
        <w:rPr>
          <w:rFonts w:ascii="Times New Roman" w:hAnsi="Times New Roman" w:cs="Times New Roman"/>
          <w:sz w:val="28"/>
          <w:szCs w:val="28"/>
        </w:rPr>
        <w:t>плана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6CE7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ноября </w:t>
      </w:r>
      <w:r w:rsidRPr="00276C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2024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Pr="00276CE7">
        <w:rPr>
          <w:rFonts w:ascii="Times New Roman" w:hAnsi="Times New Roman" w:cs="Times New Roman"/>
          <w:color w:val="000000" w:themeColor="text1"/>
          <w:sz w:val="28"/>
          <w:szCs w:val="28"/>
        </w:rPr>
        <w:t>№ 34-о.</w:t>
      </w:r>
    </w:p>
    <w:p w:rsidR="00743F30" w:rsidRPr="0027380C" w:rsidRDefault="00743F30" w:rsidP="00743F3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Администрация Молдаванского сельского поселения Крымского района</w:t>
      </w:r>
      <w:r w:rsidRPr="00A04337">
        <w:rPr>
          <w:rFonts w:ascii="Times New Roman" w:hAnsi="Times New Roman" w:cs="Times New Roman"/>
          <w:sz w:val="28"/>
          <w:szCs w:val="28"/>
        </w:rPr>
        <w:t xml:space="preserve">, ОГРН </w:t>
      </w:r>
      <w:r w:rsidR="00A52960">
        <w:rPr>
          <w:rFonts w:ascii="Times New Roman" w:hAnsi="Times New Roman" w:cs="Times New Roman"/>
          <w:sz w:val="28"/>
          <w:szCs w:val="28"/>
        </w:rPr>
        <w:t>ХХХХХХХХХ</w:t>
      </w:r>
      <w:r w:rsidRPr="00A04337">
        <w:rPr>
          <w:rFonts w:ascii="Times New Roman" w:hAnsi="Times New Roman" w:cs="Times New Roman"/>
          <w:sz w:val="28"/>
          <w:szCs w:val="28"/>
        </w:rPr>
        <w:t xml:space="preserve">, ИНН </w:t>
      </w:r>
      <w:r w:rsidR="00A52960">
        <w:rPr>
          <w:rFonts w:ascii="Times New Roman" w:hAnsi="Times New Roman" w:cs="Times New Roman"/>
          <w:sz w:val="28"/>
          <w:szCs w:val="28"/>
        </w:rPr>
        <w:t>ХХХХХХ</w:t>
      </w:r>
      <w:r w:rsidRPr="00A04337">
        <w:rPr>
          <w:rFonts w:ascii="Times New Roman" w:hAnsi="Times New Roman" w:cs="Times New Roman"/>
          <w:sz w:val="28"/>
          <w:szCs w:val="28"/>
        </w:rPr>
        <w:t xml:space="preserve">, код организации по </w:t>
      </w:r>
      <w:proofErr w:type="gramStart"/>
      <w:r w:rsidRPr="00A04337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Pr="00A04337">
        <w:rPr>
          <w:rFonts w:ascii="Times New Roman" w:hAnsi="Times New Roman" w:cs="Times New Roman"/>
          <w:sz w:val="28"/>
          <w:szCs w:val="28"/>
        </w:rPr>
        <w:t xml:space="preserve">водному реестру </w:t>
      </w:r>
      <w:r w:rsidRPr="00A04337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A52960">
        <w:rPr>
          <w:rFonts w:ascii="Times New Roman" w:hAnsi="Times New Roman" w:cs="Times New Roman"/>
          <w:color w:val="000000" w:themeColor="text1"/>
          <w:sz w:val="28"/>
          <w:szCs w:val="28"/>
        </w:rPr>
        <w:t>ХХХХХХ</w:t>
      </w:r>
      <w:r w:rsidRPr="0027380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43F30" w:rsidRPr="00A04337" w:rsidRDefault="00743F30" w:rsidP="00743F3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Тема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Выездная п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роверка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осуществления расходов на обеспечение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выполнения функций казенного учреждения администрации Молдаванского сельского поселения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их отражения в бюджетном учете и отчетности за 2023 год и девять месяцев 2024 года.</w:t>
      </w:r>
    </w:p>
    <w:p w:rsidR="00743F30" w:rsidRPr="00A04337" w:rsidRDefault="00743F30" w:rsidP="00743F3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 w:rsidRPr="00A04337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04337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, девять месяцев 2024 года.</w:t>
      </w:r>
    </w:p>
    <w:p w:rsidR="00743F30" w:rsidRPr="00A04337" w:rsidRDefault="00743F30" w:rsidP="00743F3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проведения контрольного мероприятия</w:t>
      </w:r>
      <w:r w:rsidRPr="00A04337">
        <w:rPr>
          <w:rFonts w:ascii="Times New Roman" w:hAnsi="Times New Roman" w:cs="Times New Roman"/>
          <w:b/>
          <w:sz w:val="28"/>
          <w:szCs w:val="28"/>
        </w:rPr>
        <w:t>:</w:t>
      </w:r>
      <w:r w:rsidRPr="00A04337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18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A04337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04337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A04337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04337">
        <w:rPr>
          <w:rFonts w:ascii="Times New Roman" w:hAnsi="Times New Roman" w:cs="Times New Roman"/>
          <w:sz w:val="28"/>
          <w:szCs w:val="28"/>
        </w:rPr>
        <w:t>,</w:t>
      </w:r>
      <w:r w:rsidRPr="003C2E4B">
        <w:rPr>
          <w:rFonts w:ascii="Times New Roman" w:hAnsi="Times New Roman" w:cs="Times New Roman"/>
          <w:sz w:val="28"/>
          <w:szCs w:val="28"/>
        </w:rPr>
        <w:t xml:space="preserve"> </w:t>
      </w:r>
      <w:r w:rsidRPr="00235673">
        <w:rPr>
          <w:rFonts w:ascii="Times New Roman" w:hAnsi="Times New Roman" w:cs="Times New Roman"/>
          <w:color w:val="000000" w:themeColor="text1"/>
          <w:sz w:val="28"/>
          <w:szCs w:val="28"/>
        </w:rPr>
        <w:t>28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04337">
        <w:rPr>
          <w:rFonts w:ascii="Times New Roman" w:hAnsi="Times New Roman" w:cs="Times New Roman"/>
          <w:sz w:val="28"/>
          <w:szCs w:val="28"/>
        </w:rPr>
        <w:t>рабочих дн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</w:p>
    <w:p w:rsidR="00743F30" w:rsidRPr="00A04337" w:rsidRDefault="00743F30" w:rsidP="00743F3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A04337">
        <w:rPr>
          <w:rFonts w:ascii="Times New Roman" w:hAnsi="Times New Roman" w:cs="Times New Roman"/>
          <w:sz w:val="28"/>
          <w:szCs w:val="28"/>
        </w:rPr>
        <w:t xml:space="preserve"> выездная плановая выборочная проверка.</w:t>
      </w:r>
    </w:p>
    <w:p w:rsidR="00743F30" w:rsidRPr="00A04337" w:rsidRDefault="00743F30" w:rsidP="00743F3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бюджета, бюджетные сметы,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743F30" w:rsidRPr="00A04337" w:rsidRDefault="00743F30" w:rsidP="00743F3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</w:t>
      </w:r>
      <w:r w:rsidRPr="00A04337">
        <w:rPr>
          <w:rFonts w:ascii="Times New Roman" w:hAnsi="Times New Roman" w:cs="Times New Roman"/>
          <w:sz w:val="28"/>
          <w:szCs w:val="28"/>
        </w:rPr>
        <w:t>соблюдение порядка использования имущества, находящегося в муниципальной собственности, учет основных средств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ГСМ,</w:t>
      </w:r>
      <w:r w:rsidRPr="00A043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целевым и эффективным использованием бюджетных средств.</w:t>
      </w:r>
    </w:p>
    <w:p w:rsidR="00743F30" w:rsidRPr="00DA3A64" w:rsidRDefault="00743F30" w:rsidP="00344492">
      <w:pPr>
        <w:pStyle w:val="a7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04337">
        <w:rPr>
          <w:bCs/>
          <w:sz w:val="28"/>
          <w:szCs w:val="28"/>
        </w:rPr>
        <w:lastRenderedPageBreak/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A04337">
        <w:rPr>
          <w:sz w:val="28"/>
          <w:szCs w:val="28"/>
        </w:rPr>
        <w:t xml:space="preserve">администрации </w:t>
      </w:r>
      <w:r w:rsidRPr="00A04337">
        <w:rPr>
          <w:spacing w:val="-1"/>
          <w:sz w:val="28"/>
          <w:szCs w:val="28"/>
        </w:rPr>
        <w:t>муниципального образования Крымский район</w:t>
      </w:r>
      <w:r w:rsidR="00A55D2E">
        <w:rPr>
          <w:spacing w:val="-1"/>
          <w:sz w:val="28"/>
          <w:szCs w:val="28"/>
        </w:rPr>
        <w:t>.</w:t>
      </w:r>
      <w:r w:rsidRPr="00A04337">
        <w:rPr>
          <w:spacing w:val="-1"/>
          <w:sz w:val="28"/>
          <w:szCs w:val="28"/>
        </w:rPr>
        <w:t xml:space="preserve"> </w:t>
      </w:r>
      <w:r w:rsidRPr="00344492">
        <w:rPr>
          <w:sz w:val="28"/>
          <w:szCs w:val="28"/>
        </w:rPr>
        <w:t>При проведении контрольного мероприятия проведены контрольные действия</w:t>
      </w:r>
      <w:r w:rsidRPr="00A04337">
        <w:rPr>
          <w:sz w:val="28"/>
          <w:szCs w:val="28"/>
        </w:rPr>
        <w:t xml:space="preserve">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743F30" w:rsidRDefault="00743F30" w:rsidP="00743F3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05A64">
        <w:rPr>
          <w:rFonts w:ascii="Times New Roman" w:eastAsia="Calibri" w:hAnsi="Times New Roman" w:cs="Times New Roman"/>
          <w:b/>
          <w:sz w:val="28"/>
          <w:szCs w:val="28"/>
        </w:rPr>
        <w:t>Общие сведения об объекте контроля:</w:t>
      </w:r>
    </w:p>
    <w:p w:rsidR="00743F30" w:rsidRPr="008E169E" w:rsidRDefault="00743F30" w:rsidP="00743F3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proofErr w:type="gramStart"/>
      <w:r w:rsidRPr="00C86CF9"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eastAsia="Calibri" w:hAnsi="Times New Roman" w:cs="Times New Roman"/>
          <w:sz w:val="28"/>
          <w:szCs w:val="28"/>
        </w:rPr>
        <w:t>Молдаванского</w:t>
      </w:r>
      <w:r w:rsidRPr="00C86CF9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(далее по тексту - Администрация) является исполнительно-распорядительным органом местного самоуправления, уполномоченным на решение вопросов местного значения и осуществление отдельных государственных полномочий, действует на основании Устава, принятого решением Совета Молдаванского сельского поселения Крымского района </w:t>
      </w:r>
      <w:r w:rsidRPr="00C6543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от 26.04.2017 № 126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(</w:t>
      </w:r>
      <w:r w:rsidRPr="00C6543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 изменениями от 23.05.2018 № 174, от 29.05.2019 № 211, от 26.08.2020 № 50, от 13.05.2021 № 78, от 18.05.2022 № 115, от 03.05.2023 № 153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)</w:t>
      </w:r>
      <w:r w:rsidRPr="00C6543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  <w:proofErr w:type="gramEnd"/>
    </w:p>
    <w:p w:rsidR="00743F30" w:rsidRDefault="00743F30" w:rsidP="00743F3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C508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Администрация обладает правами юридического лица,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имеет самостоятельный баланс, печать, штампы со своим наименованием, финансируется за счет средств местного и краевого бюджетов.</w:t>
      </w:r>
    </w:p>
    <w:p w:rsidR="00743F30" w:rsidRDefault="00743F30" w:rsidP="00743F3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Администрация поставлена на учет в ИФНС по г. Крымску ИНН </w:t>
      </w:r>
      <w:r w:rsidR="006626C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ХХХХХ, КПП ХХХХХХ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Юридический адрес Администрации соответствует фактическому местонахождению: </w:t>
      </w:r>
      <w:r w:rsidRPr="009E219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3533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44, Краснодарский край, Крымский район, село Молдаванское, ул. Ленина, д.11 «а». </w:t>
      </w:r>
    </w:p>
    <w:p w:rsidR="00D95A16" w:rsidRDefault="00743F30" w:rsidP="009D2AF9">
      <w:pPr>
        <w:shd w:val="clear" w:color="auto" w:fill="FFFFFF" w:themeFill="background1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="00900C62">
        <w:rPr>
          <w:rFonts w:ascii="Times New Roman" w:eastAsia="Calibri" w:hAnsi="Times New Roman" w:cs="Times New Roman"/>
          <w:sz w:val="28"/>
          <w:szCs w:val="28"/>
        </w:rPr>
        <w:t>1</w:t>
      </w:r>
      <w:r w:rsidR="002A4345" w:rsidRPr="0085569D">
        <w:rPr>
          <w:rFonts w:ascii="Times New Roman" w:eastAsia="Calibri" w:hAnsi="Times New Roman" w:cs="Times New Roman"/>
          <w:sz w:val="28"/>
          <w:szCs w:val="28"/>
        </w:rPr>
        <w:t xml:space="preserve">. Проверкой </w:t>
      </w:r>
      <w:r w:rsidR="002A4345" w:rsidRPr="0085569D">
        <w:rPr>
          <w:rFonts w:ascii="Times New Roman" w:hAnsi="Times New Roman" w:cs="Times New Roman"/>
          <w:sz w:val="28"/>
          <w:szCs w:val="28"/>
        </w:rPr>
        <w:t>порядка организации и ведения бухгалтерского учёта установлено:</w:t>
      </w:r>
      <w:r w:rsidR="0085569D">
        <w:rPr>
          <w:rFonts w:ascii="Times New Roman" w:hAnsi="Times New Roman" w:cs="Times New Roman"/>
          <w:sz w:val="28"/>
          <w:szCs w:val="28"/>
        </w:rPr>
        <w:t xml:space="preserve"> </w:t>
      </w:r>
      <w:r w:rsidR="0085569D" w:rsidRPr="0085569D">
        <w:rPr>
          <w:rFonts w:ascii="Times New Roman" w:hAnsi="Times New Roman" w:cs="Times New Roman"/>
          <w:sz w:val="28"/>
          <w:szCs w:val="28"/>
        </w:rPr>
        <w:t>н</w:t>
      </w:r>
      <w:r w:rsidR="002A4345" w:rsidRPr="008556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арушение </w:t>
      </w:r>
      <w:r w:rsidR="002A4345" w:rsidRPr="0085569D">
        <w:rPr>
          <w:rFonts w:ascii="Times New Roman" w:hAnsi="Times New Roman" w:cs="Times New Roman"/>
          <w:sz w:val="28"/>
          <w:szCs w:val="28"/>
        </w:rPr>
        <w:t xml:space="preserve">Федерального стандарта бухгалтерского учета для организаций государственного сектора «Учетная политика, оценочные значения и ошибки», утвержденного </w:t>
      </w:r>
      <w:hyperlink r:id="rId8" w:history="1">
        <w:r w:rsidR="002A4345" w:rsidRPr="0085569D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приказом</w:t>
        </w:r>
      </w:hyperlink>
      <w:r w:rsidR="002A4345" w:rsidRPr="0085569D">
        <w:rPr>
          <w:rFonts w:ascii="Times New Roman" w:hAnsi="Times New Roman" w:cs="Times New Roman"/>
          <w:sz w:val="28"/>
          <w:szCs w:val="28"/>
        </w:rPr>
        <w:t xml:space="preserve"> Минфина России от 30.12.2017 № 274н пункта 9 ФСБУ «Учетная политика», статьи 8</w:t>
      </w:r>
      <w:r w:rsidR="007512BC">
        <w:rPr>
          <w:rFonts w:ascii="Times New Roman" w:hAnsi="Times New Roman" w:cs="Times New Roman"/>
          <w:sz w:val="28"/>
          <w:szCs w:val="28"/>
        </w:rPr>
        <w:t>,9</w:t>
      </w:r>
      <w:r w:rsidR="002A4345" w:rsidRPr="0085569D">
        <w:rPr>
          <w:rFonts w:ascii="Times New Roman" w:hAnsi="Times New Roman" w:cs="Times New Roman"/>
          <w:sz w:val="28"/>
          <w:szCs w:val="28"/>
        </w:rPr>
        <w:t xml:space="preserve"> Закона </w:t>
      </w:r>
      <w:r w:rsidR="007512BC">
        <w:rPr>
          <w:rFonts w:ascii="Times New Roman" w:hAnsi="Times New Roman" w:cs="Times New Roman"/>
          <w:sz w:val="28"/>
          <w:szCs w:val="28"/>
        </w:rPr>
        <w:t xml:space="preserve">      </w:t>
      </w:r>
      <w:r w:rsidR="002A4345" w:rsidRPr="0085569D">
        <w:rPr>
          <w:rFonts w:ascii="Times New Roman" w:hAnsi="Times New Roman" w:cs="Times New Roman"/>
          <w:sz w:val="28"/>
          <w:szCs w:val="28"/>
        </w:rPr>
        <w:t xml:space="preserve">№ 402-ФЗ «О бухгалтерском учете» от 06.12.2011, пункта 6 Инструкции </w:t>
      </w:r>
      <w:r w:rsidR="007512BC">
        <w:rPr>
          <w:rFonts w:ascii="Times New Roman" w:hAnsi="Times New Roman" w:cs="Times New Roman"/>
          <w:sz w:val="28"/>
          <w:szCs w:val="28"/>
        </w:rPr>
        <w:t xml:space="preserve">     </w:t>
      </w:r>
      <w:r w:rsidR="002A4345" w:rsidRPr="0085569D">
        <w:rPr>
          <w:rFonts w:ascii="Times New Roman" w:hAnsi="Times New Roman" w:cs="Times New Roman"/>
          <w:sz w:val="28"/>
          <w:szCs w:val="28"/>
        </w:rPr>
        <w:t>№ 157н</w:t>
      </w:r>
      <w:r w:rsidR="0085569D">
        <w:rPr>
          <w:rFonts w:ascii="Times New Roman" w:hAnsi="Times New Roman" w:cs="Times New Roman"/>
          <w:bCs/>
          <w:sz w:val="28"/>
          <w:szCs w:val="28"/>
        </w:rPr>
        <w:t xml:space="preserve"> от 01.12.2010 </w:t>
      </w:r>
      <w:r w:rsidR="0085569D" w:rsidRPr="0085569D">
        <w:rPr>
          <w:rFonts w:ascii="Times New Roman" w:hAnsi="Times New Roman" w:cs="Times New Roman"/>
          <w:bCs/>
          <w:sz w:val="28"/>
          <w:szCs w:val="28"/>
        </w:rPr>
        <w:t>(</w:t>
      </w:r>
      <w:r w:rsidR="002A4345" w:rsidRPr="008556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A4345" w:rsidRPr="0085569D">
        <w:rPr>
          <w:rFonts w:ascii="Times New Roman" w:hAnsi="Times New Roman" w:cs="Times New Roman"/>
          <w:sz w:val="28"/>
          <w:szCs w:val="28"/>
        </w:rPr>
        <w:t xml:space="preserve">учетная политика не содержит раздел </w:t>
      </w:r>
      <w:r w:rsidR="002A4345" w:rsidRPr="0085569D">
        <w:rPr>
          <w:rFonts w:ascii="Times New Roman" w:hAnsi="Times New Roman" w:cs="Times New Roman"/>
          <w:sz w:val="28"/>
          <w:szCs w:val="28"/>
          <w:shd w:val="clear" w:color="auto" w:fill="FFFFFF"/>
        </w:rPr>
        <w:t>«Порядок организации и обеспечения (осуще</w:t>
      </w:r>
      <w:r w:rsidR="0085569D" w:rsidRPr="0085569D">
        <w:rPr>
          <w:rFonts w:ascii="Times New Roman" w:hAnsi="Times New Roman" w:cs="Times New Roman"/>
          <w:sz w:val="28"/>
          <w:szCs w:val="28"/>
          <w:shd w:val="clear" w:color="auto" w:fill="FFFFFF"/>
        </w:rPr>
        <w:t>ствления) внутреннего контроля»,</w:t>
      </w:r>
      <w:r w:rsidR="002A4345" w:rsidRPr="008556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A4345" w:rsidRPr="0085569D">
        <w:rPr>
          <w:rFonts w:ascii="Times New Roman" w:eastAsiaTheme="majorEastAsia" w:hAnsi="Times New Roman" w:cs="Times New Roman"/>
          <w:bCs/>
          <w:spacing w:val="-2"/>
          <w:sz w:val="28"/>
          <w:szCs w:val="28"/>
        </w:rPr>
        <w:t>некоторые приказы, на которые имеются ссылки в учетной политике</w:t>
      </w:r>
      <w:r w:rsidR="0085569D" w:rsidRPr="0085569D">
        <w:rPr>
          <w:rFonts w:ascii="Times New Roman" w:eastAsiaTheme="majorEastAsia" w:hAnsi="Times New Roman" w:cs="Times New Roman"/>
          <w:bCs/>
          <w:spacing w:val="-2"/>
          <w:sz w:val="28"/>
          <w:szCs w:val="28"/>
        </w:rPr>
        <w:t>, утратили силу,</w:t>
      </w:r>
      <w:r w:rsidR="002A4345" w:rsidRPr="0085569D">
        <w:rPr>
          <w:rFonts w:ascii="Times New Roman" w:hAnsi="Times New Roman" w:cs="Times New Roman"/>
          <w:sz w:val="28"/>
          <w:szCs w:val="28"/>
        </w:rPr>
        <w:t xml:space="preserve"> раздел «Бюджетная отчетность» содержит некорректную информацию;</w:t>
      </w:r>
      <w:r w:rsidR="002A4345" w:rsidRPr="0085569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2A434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основные положения учетной политики и (или) копии документов учетной политики не размещены на официальном сайте субъекта учета в информационно-телек</w:t>
      </w:r>
      <w:r w:rsidR="00D95A16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оммуникационной сети </w:t>
      </w:r>
      <w:r w:rsidR="0085569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«Интернет»,</w:t>
      </w:r>
      <w:r w:rsidR="00D95A16">
        <w:rPr>
          <w:rFonts w:ascii="Times New Roman" w:hAnsi="Times New Roman" w:cs="Times New Roman"/>
          <w:color w:val="000000" w:themeColor="text1"/>
          <w:sz w:val="28"/>
          <w:szCs w:val="28"/>
        </w:rPr>
        <w:t>при ф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ормировании учетной политики не соблюдены в полном объеме нормы и требования федеральных стандартов бухгалтерского учета, учетная политика не приведена в соответствие с требованиями действую</w:t>
      </w:r>
      <w:r w:rsidR="007512BC">
        <w:rPr>
          <w:rFonts w:ascii="Times New Roman" w:hAnsi="Times New Roman" w:cs="Times New Roman"/>
          <w:color w:val="000000" w:themeColor="text1"/>
          <w:sz w:val="28"/>
          <w:szCs w:val="28"/>
        </w:rPr>
        <w:t>щих нормативно - правовых актов, установлено отсутствие некоторых первичных документов).</w:t>
      </w:r>
      <w:r w:rsidR="009D2A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5A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2A4345" w:rsidRPr="007512BC" w:rsidRDefault="00D95A16" w:rsidP="009D2AF9">
      <w:pPr>
        <w:shd w:val="clear" w:color="auto" w:fill="FFFFFF" w:themeFill="background1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       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Документальной проверкой первичных документов целевого использования бюджетных средств </w:t>
      </w:r>
      <w:r w:rsidR="002A4345" w:rsidRPr="007512B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установлены </w:t>
      </w:r>
      <w:r w:rsidR="002A4345" w:rsidRPr="007512BC">
        <w:rPr>
          <w:rFonts w:ascii="Times New Roman" w:hAnsi="Times New Roman" w:cs="Times New Roman"/>
          <w:color w:val="000000" w:themeColor="text1"/>
          <w:sz w:val="28"/>
          <w:szCs w:val="28"/>
        </w:rPr>
        <w:t>факты неправомерных расходов</w:t>
      </w:r>
      <w:r w:rsidR="007512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сумме ХХХХ</w:t>
      </w:r>
      <w:r w:rsidR="002A4345" w:rsidRPr="007512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12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подлежат </w:t>
      </w:r>
      <w:r w:rsidR="002A4345" w:rsidRPr="007512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возмещению</w:t>
      </w:r>
      <w:r w:rsidR="007512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A4345" w:rsidRDefault="00900C62" w:rsidP="004A170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</w:t>
      </w:r>
      <w:r w:rsidR="00E75C8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П</w:t>
      </w:r>
      <w:r w:rsidR="002A4345" w:rsidRPr="009D2AF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 уч</w:t>
      </w:r>
      <w:r w:rsidR="002A4345" w:rsidRPr="009D2AF9">
        <w:rPr>
          <w:rFonts w:ascii="Times New Roman" w:hAnsi="Times New Roman" w:cs="Times New Roman"/>
          <w:color w:val="000000" w:themeColor="text1"/>
          <w:sz w:val="28"/>
          <w:szCs w:val="28"/>
        </w:rPr>
        <w:t>ету основных средств установлено:</w:t>
      </w:r>
      <w:r w:rsidR="009D2A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</w:t>
      </w:r>
      <w:r w:rsidR="002A4345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арушение требований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Федерального закона от 06.12.2011 № 402-ФЗ «О бухгалтерском учете»,</w:t>
      </w:r>
      <w:r w:rsidR="002A4345">
        <w:rPr>
          <w:rFonts w:ascii="Arial" w:hAnsi="Arial" w:cs="Arial"/>
          <w:b/>
          <w:bCs/>
          <w:color w:val="000000" w:themeColor="text1"/>
          <w:sz w:val="21"/>
          <w:szCs w:val="21"/>
          <w:shd w:val="clear" w:color="auto" w:fill="FFFFFF"/>
        </w:rPr>
        <w:t xml:space="preserve"> </w:t>
      </w:r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приказа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Минфина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РФ от 1 декабря 2010 г. </w:t>
      </w:r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N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="002A4345" w:rsidRPr="009D2AF9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157н,</w:t>
      </w:r>
      <w:r w:rsidR="002A4345" w:rsidRPr="009D2A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приказа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Минфина РФ от 30.03.2015г. №52-н,</w:t>
      </w:r>
      <w:r w:rsidR="002A434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shd w:val="clear" w:color="auto" w:fill="FFFFFF" w:themeFill="background1"/>
          <w:lang w:eastAsia="ru-RU"/>
        </w:rPr>
        <w:t xml:space="preserve"> приказа Минфина РФ от 13.06.1995 № 49, приказа Минфина от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31.12.2016 №257н, учетной политики Администрации</w:t>
      </w:r>
      <w:r w:rsidR="007E1B4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shd w:val="clear" w:color="auto" w:fill="FFFFFF" w:themeFill="background1"/>
          <w:lang w:eastAsia="ru-RU"/>
        </w:rPr>
        <w:t xml:space="preserve"> -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не проведена инвентаризация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финансовых расчетов, по поступлениям, расчетов с покупателями, поставщиками и прочими дебиторами и кредиторами</w:t>
      </w:r>
      <w:r w:rsidR="002A4345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gramStart"/>
      <w:r w:rsidR="002A4345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Результаты инвентариз</w:t>
      </w:r>
      <w:r w:rsidR="009D2AF9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ации к проверке не представлены, а</w:t>
      </w:r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кты о результатах инвентаризации </w:t>
      </w:r>
      <w:r w:rsidR="002A4345">
        <w:rPr>
          <w:rFonts w:ascii="Times New Roman" w:eastAsiaTheme="minorEastAsia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формы 0504835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отсутс</w:t>
      </w:r>
      <w:r w:rsidR="009D2AF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твуют, проверке не представлены,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смене материально-ответственного лица инвентаризация</w:t>
      </w:r>
      <w:r w:rsidR="009D2A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Администрации не проводилась,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в инвентаризационных описях (сличи</w:t>
      </w:r>
      <w:r w:rsidR="007E1B4B">
        <w:rPr>
          <w:rFonts w:ascii="Times New Roman" w:hAnsi="Times New Roman" w:cs="Times New Roman"/>
          <w:color w:val="000000" w:themeColor="text1"/>
          <w:sz w:val="28"/>
          <w:szCs w:val="28"/>
        </w:rPr>
        <w:t>тельных ведомостях) не заполнены обязательные к заполнению графы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1B4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строки</w:t>
      </w:r>
      <w:r w:rsidR="009D2AF9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в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ведомости по счету 101 отражены одни и те же основные средства с одинаковыми инвентарными номерами, но разной балансовой стоимостью, п</w:t>
      </w:r>
      <w:r w:rsidR="009D2A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рослеживается </w:t>
      </w:r>
      <w:proofErr w:type="spellStart"/>
      <w:r w:rsidR="009D2AF9">
        <w:rPr>
          <w:rFonts w:ascii="Times New Roman" w:hAnsi="Times New Roman" w:cs="Times New Roman"/>
          <w:color w:val="000000" w:themeColor="text1"/>
          <w:sz w:val="28"/>
          <w:szCs w:val="28"/>
        </w:rPr>
        <w:t>задвоение</w:t>
      </w:r>
      <w:proofErr w:type="spellEnd"/>
      <w:proofErr w:type="gramEnd"/>
      <w:r w:rsidR="009D2A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9D2AF9">
        <w:rPr>
          <w:rFonts w:ascii="Times New Roman" w:hAnsi="Times New Roman" w:cs="Times New Roman"/>
          <w:color w:val="000000" w:themeColor="text1"/>
          <w:sz w:val="28"/>
          <w:szCs w:val="28"/>
        </w:rPr>
        <w:t>записей,</w:t>
      </w:r>
      <w:r w:rsidR="002A4345">
        <w:rPr>
          <w:color w:val="000000" w:themeColor="text1"/>
          <w:sz w:val="28"/>
          <w:szCs w:val="28"/>
        </w:rPr>
        <w:t xml:space="preserve"> </w:t>
      </w:r>
      <w:r w:rsidR="002A4345" w:rsidRPr="009D2A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большая часть применяемых инвентарных номеров на основных средствах в Администрации не соответствуют </w:t>
      </w:r>
      <w:r w:rsidR="002A4345" w:rsidRPr="009D2AF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приказам Минфина РФ от </w:t>
      </w:r>
      <w:r w:rsidR="009D2AF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  <w:r w:rsidR="002A4345" w:rsidRPr="009D2AF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декабря 2010 г. N 157н</w:t>
      </w:r>
      <w:r w:rsidR="002A4345" w:rsidRPr="009D2AF9">
        <w:rPr>
          <w:rFonts w:ascii="Times New Roman" w:hAnsi="Times New Roman" w:cs="Times New Roman"/>
          <w:color w:val="000000" w:themeColor="text1"/>
          <w:sz w:val="28"/>
          <w:szCs w:val="28"/>
        </w:rPr>
        <w:t>, от 31.12.2016 №257н, а также п. 3.1.4</w:t>
      </w:r>
      <w:r w:rsidR="00002C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учетной политики Администрации,</w:t>
      </w:r>
      <w:r w:rsidR="00002CED" w:rsidRPr="00002CED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02CED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н</w:t>
      </w:r>
      <w:r w:rsidR="00002CED">
        <w:rPr>
          <w:rFonts w:ascii="Times New Roman" w:hAnsi="Times New Roman" w:cs="Times New Roman"/>
          <w:color w:val="000000" w:themeColor="text1"/>
          <w:sz w:val="28"/>
          <w:szCs w:val="28"/>
        </w:rPr>
        <w:t>а многих основных средствах не указан инвентарный номер или один и тот же инвентарный номер указан на нескольких основных средствах;</w:t>
      </w:r>
      <w:proofErr w:type="gramEnd"/>
      <w:r w:rsidR="00002C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02CE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002C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установлены факты несвоевременного списания большого количества основных средств, </w:t>
      </w:r>
      <w:r w:rsidR="00002C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нарушение распоряжения администрации Молдаванского сельского поселения от 04.12.2023 № 40-р акты о списании объектов нефин</w:t>
      </w:r>
      <w:r w:rsidR="004A170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ансовых активов не представлены.</w:t>
      </w:r>
      <w:r w:rsidR="00002C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A1700">
        <w:rPr>
          <w:rFonts w:ascii="Times New Roman" w:hAnsi="Times New Roman" w:cs="Times New Roman"/>
          <w:color w:val="000000" w:themeColor="text1"/>
          <w:sz w:val="28"/>
          <w:szCs w:val="28"/>
        </w:rPr>
        <w:t>Инвентаризационная к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омиссия</w:t>
      </w:r>
      <w:r w:rsidR="002A4345">
        <w:rPr>
          <w:b/>
          <w:color w:val="000000" w:themeColor="text1"/>
          <w:sz w:val="28"/>
          <w:szCs w:val="28"/>
        </w:rPr>
        <w:t xml:space="preserve">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должным образом не обеспечила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полноту и точность внесения в описи данных о фактических остатках основных средств (имущества) Администрации, правильность и своевременность оформления материалов инвентаризации. </w:t>
      </w:r>
    </w:p>
    <w:p w:rsidR="002A4345" w:rsidRDefault="00AC4D07" w:rsidP="00AC4D07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</w:t>
      </w:r>
      <w:r w:rsidR="00900C6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</w:t>
      </w:r>
      <w:r w:rsidR="002A4345" w:rsidRPr="00002CE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  <w:r w:rsidR="002A4345" w:rsidRPr="00002CE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Проверкой расчетов с подотчетными лицами установлено: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нарушение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Федерального закона от 06.12.2011 № 402-ФЗ «О бухгалтерском учете»,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приказа Минфина РФ от 30.03.15 № 52н в журнале операций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№ 3</w:t>
      </w:r>
      <w:r w:rsidR="00E70FD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E70FD3" w:rsidRPr="00E70F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приказа от 30 марта 2015 г. N 52н</w:t>
      </w:r>
      <w:r w:rsidR="00E70FD3" w:rsidRPr="00E70FD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</w:t>
      </w:r>
      <w:r w:rsidR="00E70FD3" w:rsidRPr="00E70F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 (с изменениями и дополнениями), п. 3.4.7. постановления администрации Молдаванского сельского поселения от 30.12.2022 № 429 «Об учетной политике администрации Молдаванского сельского поселения Крымского района для целей бухгалтерского и налогового учета на 2023 год»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заполнены только графы 9 и 10 (Дебет/Кредит), обязательные к заполнению строки не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</w:rPr>
        <w:lastRenderedPageBreak/>
        <w:t>заполнены (номер/дата/наименование</w:t>
      </w:r>
      <w:r w:rsidR="00E70FD3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документа, содержание операции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</w:rPr>
        <w:t>;</w:t>
      </w:r>
      <w:r w:rsidR="002A4345">
        <w:rPr>
          <w:color w:val="000000" w:themeColor="text1"/>
          <w:sz w:val="28"/>
          <w:szCs w:val="28"/>
        </w:rPr>
        <w:t xml:space="preserve"> </w:t>
      </w:r>
      <w:r w:rsidR="002A4345" w:rsidRPr="00E70FD3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Администрацией применяется неверная форма авансового отчет</w:t>
      </w:r>
      <w:r w:rsidR="00E70FD3">
        <w:rPr>
          <w:rFonts w:ascii="Times New Roman" w:hAnsi="Times New Roman" w:cs="Times New Roman"/>
          <w:color w:val="000000" w:themeColor="text1"/>
          <w:sz w:val="28"/>
          <w:szCs w:val="28"/>
        </w:rPr>
        <w:t>а - ф.0302001.</w:t>
      </w:r>
      <w:r w:rsidR="002A4345" w:rsidRPr="00E70FD3">
        <w:rPr>
          <w:rFonts w:ascii="Times New Roman" w:hAnsi="Times New Roman" w:cs="Times New Roman"/>
          <w:color w:val="000000" w:themeColor="text1"/>
          <w:sz w:val="28"/>
          <w:szCs w:val="28"/>
        </w:rPr>
        <w:t>Следует</w:t>
      </w:r>
      <w:r w:rsidR="00E70FD3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2A4345" w:rsidRPr="00E70FD3">
        <w:rPr>
          <w:rFonts w:ascii="Times New Roman" w:hAnsi="Times New Roman" w:cs="Times New Roman"/>
          <w:color w:val="000000" w:themeColor="text1"/>
          <w:sz w:val="28"/>
          <w:szCs w:val="28"/>
        </w:rPr>
        <w:t>применять</w:t>
      </w:r>
      <w:r w:rsidR="00E70FD3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2A4345" w:rsidRPr="00E70FD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авансовый отчет по</w:t>
      </w:r>
      <w:r w:rsidR="00E70FD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="002A4345" w:rsidRPr="00E70FD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унифицированной форме </w:t>
      </w:r>
      <w:r w:rsidR="00E70FD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</w:t>
      </w:r>
      <w:r w:rsidR="002A4345" w:rsidRPr="00E70FD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0504505, введенной в действие с 2015 года</w:t>
      </w:r>
      <w:r w:rsidR="002A4345" w:rsidRPr="00E70FD3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не заполнена строка «Приложение на ___листах»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авансовый отчет принимался к учету с незаполненной информацией о количестве документов и листов, являющихся п</w:t>
      </w:r>
      <w:r w:rsidR="00E70FD3">
        <w:rPr>
          <w:rFonts w:ascii="Times New Roman" w:hAnsi="Times New Roman" w:cs="Times New Roman"/>
          <w:color w:val="000000" w:themeColor="text1"/>
          <w:sz w:val="28"/>
          <w:szCs w:val="28"/>
        </w:rPr>
        <w:t>риложениями к авансовому отчету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; не указано назначение аванса - отсутствует информация о предстоящих расходах и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цель выдачи денежных средств подотчетному лицу;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расписка о принятии к проверк</w:t>
      </w:r>
      <w:r w:rsidR="00337B38">
        <w:rPr>
          <w:rFonts w:ascii="Times New Roman" w:hAnsi="Times New Roman" w:cs="Times New Roman"/>
          <w:color w:val="000000" w:themeColor="text1"/>
          <w:sz w:val="28"/>
          <w:szCs w:val="28"/>
        </w:rPr>
        <w:t>е авансового отчёта не отрезана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в платежном поручении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ХХХХ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13.12.2023 на перечисление денежных сре</w:t>
      </w:r>
      <w:proofErr w:type="gramStart"/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дств в п</w:t>
      </w:r>
      <w:proofErr w:type="gramEnd"/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одотчет указана неверная дата заявления подотчетного лица.</w:t>
      </w:r>
    </w:p>
    <w:p w:rsidR="002A4345" w:rsidRDefault="00900C62" w:rsidP="00B0694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2A4345" w:rsidRPr="00AC4D07">
        <w:rPr>
          <w:rFonts w:ascii="Times New Roman" w:hAnsi="Times New Roman" w:cs="Times New Roman"/>
          <w:color w:val="000000" w:themeColor="text1"/>
          <w:sz w:val="28"/>
          <w:szCs w:val="28"/>
        </w:rPr>
        <w:t>. Проверкой правильности учета и списания горюче-смазочных материалов установлено:</w:t>
      </w:r>
      <w:r w:rsidR="002A434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роверкой соблюдения лимитов (норм) потребления ГСМ </w:t>
      </w:r>
      <w:r w:rsidR="006E43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нарушение распоряжений № 50-р от 25.12.2023, № 53-р от 26.12.2022 администрации Молдаванского сельского поселения по превышению установленного лимита потребления ГСМ на </w:t>
      </w:r>
      <w:r w:rsidR="002A4345" w:rsidRPr="00AC4D0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сумму </w:t>
      </w:r>
      <w:r w:rsidR="00AC4D07" w:rsidRPr="00AC4D0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ХХХХХХХ</w:t>
      </w:r>
      <w:r w:rsidR="002A4345" w:rsidRPr="00AC4D0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рублей.</w:t>
      </w:r>
      <w:r w:rsidR="002A434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2A4345" w:rsidRPr="00AC4D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Неправомерные расходы </w:t>
      </w:r>
      <w:r w:rsidR="002A4345" w:rsidRPr="00AC4D0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подлежат возмещению в бюджет;</w:t>
      </w:r>
      <w:r w:rsidR="00AC4D0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нарушение распоряжения Министерства транспорта РФ от 14.03.2008 №АМ-23-р (с изменениями от 06.04.2018 № НА-51-р, от 20.09.2018 №ИА-159-р, от 30.09.2021 №ВД-196-р) распоряжением администрации Молдаванского сельского поселения № 52-р от 26.12.2022 </w:t>
      </w:r>
      <w:r w:rsidR="00F425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не</w:t>
      </w:r>
      <w:r w:rsidR="002A4345" w:rsidRPr="00B0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верно утверждена базовая норма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расхода горюче-смазочных материалов  на автомобиль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LADA</w:t>
      </w:r>
      <w:r w:rsidR="002A4345" w:rsidRP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NIVA</w:t>
      </w:r>
      <w:r w:rsidR="00B069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212300.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Выборочной проверкой проверено оформление и заполнение путевых листов за 2023 год и 9 месяцев 2024 года. </w:t>
      </w:r>
      <w:proofErr w:type="gramStart"/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Установлено:</w:t>
      </w:r>
      <w:r w:rsidR="00B06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арушение п.9 Закона о бухгалтерском учете № 402-ФЗ от 06.12.2011 года, п.25 Приказа Минфина России от 31.12.2016 года № 256н «Об утверждении федерального стандарта бухгалтерского учета для организаций государственного сектора «Концептуальные основы бухгалтерского учета и отчетности организаций государственного сектора»,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приказа Минтранса РФ от 28.09.2022 N 390: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многих путевых листах за  2023 год и 9 месяцев 2024 года </w:t>
      </w:r>
      <w:r w:rsidR="00B0694B">
        <w:rPr>
          <w:rFonts w:ascii="Times New Roman" w:hAnsi="Times New Roman" w:cs="Times New Roman"/>
          <w:color w:val="000000" w:themeColor="text1"/>
          <w:sz w:val="28"/>
          <w:szCs w:val="28"/>
        </w:rPr>
        <w:t>не</w:t>
      </w:r>
      <w:proofErr w:type="gramEnd"/>
      <w:r w:rsidR="00B06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B0694B">
        <w:rPr>
          <w:rFonts w:ascii="Times New Roman" w:hAnsi="Times New Roman" w:cs="Times New Roman"/>
          <w:color w:val="000000" w:themeColor="text1"/>
          <w:sz w:val="28"/>
          <w:szCs w:val="28"/>
        </w:rPr>
        <w:t>заполнены</w:t>
      </w:r>
      <w:proofErr w:type="gramEnd"/>
      <w:r w:rsidR="00B06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обязательные к заполнению строки,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некоторых путевых листах при заполнении маршрута следования автомобиля</w:t>
      </w:r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делается запись: «Краснодар по городу», «Крымск по городу». Отсутствие данных о маршруте следования не дает возможности подтвердить цель поездки, была ли поездка совершена в служебных целях или она производилась в лич</w:t>
      </w:r>
      <w:r w:rsidR="00B0694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ных целях работников учреждения. Установлены нарушения при списании ГСМ.</w:t>
      </w:r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</w:p>
    <w:p w:rsidR="002A4345" w:rsidRPr="00B0694B" w:rsidRDefault="00900C62" w:rsidP="002A434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2A4345" w:rsidRPr="00B06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Контрольным мероприятием установлен факт нахождения на балансе </w:t>
      </w:r>
      <w:proofErr w:type="gramStart"/>
      <w:r w:rsidR="002A4345" w:rsidRPr="00B0694B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учреждения  проданного</w:t>
      </w:r>
      <w:proofErr w:type="gramEnd"/>
      <w:r w:rsidR="002A4345" w:rsidRPr="00B06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подлежащего списанию имущества</w:t>
      </w:r>
      <w:r w:rsidR="00B069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 w:rsidR="00B0694B" w:rsidRPr="00B0694B">
        <w:rPr>
          <w:rFonts w:ascii="Times New Roman" w:hAnsi="Times New Roman" w:cs="Times New Roman"/>
          <w:color w:val="000000" w:themeColor="text1"/>
          <w:sz w:val="28"/>
          <w:szCs w:val="28"/>
        </w:rPr>
        <w:t>в бюджетный учет изменения не внесены</w:t>
      </w:r>
      <w:r w:rsidR="00B069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,</w:t>
      </w:r>
      <w:r w:rsidR="0056631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6631A" w:rsidRPr="0056631A">
        <w:rPr>
          <w:rFonts w:ascii="Times New Roman" w:hAnsi="Times New Roman" w:cs="Times New Roman"/>
          <w:color w:val="000000" w:themeColor="text1"/>
          <w:sz w:val="28"/>
          <w:szCs w:val="28"/>
        </w:rPr>
        <w:t>имущество не снято с учета</w:t>
      </w:r>
      <w:r w:rsidR="006954A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B069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B0694B" w:rsidRPr="00B0694B">
        <w:rPr>
          <w:rFonts w:ascii="Times New Roman" w:hAnsi="Times New Roman" w:cs="Times New Roman"/>
          <w:color w:val="000000" w:themeColor="text1"/>
          <w:sz w:val="28"/>
          <w:szCs w:val="28"/>
        </w:rPr>
        <w:t>что повлекло неэффективные расходы в сумме ХХХХ рублей</w:t>
      </w:r>
      <w:r w:rsidR="005663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(уплата транспортного налога)</w:t>
      </w:r>
      <w:r w:rsidR="00B0694B" w:rsidRPr="00B069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A4345" w:rsidRPr="00B06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</w:p>
    <w:p w:rsidR="002A4345" w:rsidRDefault="003E470F" w:rsidP="003E470F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 xml:space="preserve">         </w:t>
      </w:r>
      <w:r w:rsidR="00900C6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6</w:t>
      </w:r>
      <w:r w:rsidR="002A4345" w:rsidRPr="006954A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Проверкой штатной дисциплины и оплаты труда</w:t>
      </w:r>
      <w:r w:rsidR="006954A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2A4345" w:rsidRPr="006954A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установлено:</w:t>
      </w:r>
      <w:r w:rsidR="002A434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 информация,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утвержденная в 2015 году</w:t>
      </w:r>
      <w:r w:rsidR="002A434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содержащаяся в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нормативно-правовых документах по оплате труда и материальном стимулировании  является не актуальной, подлежит корректировке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(например, должностные оклады),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> 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нарушение приказа Минфина России от 30.03.2015 № 52н, п.3.6.1. учетной политики администрации Молдаванского сельского поселения - для учета рабочего времени применяется неверная форма табеля учета рабочег</w:t>
      </w:r>
      <w:r w:rsidR="006E43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 времени – «Табель формы Т-12».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2A4345" w:rsidRDefault="003E470F" w:rsidP="003E470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Style w:val="a6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</w:t>
      </w:r>
      <w:r w:rsidR="00900C62">
        <w:rPr>
          <w:rStyle w:val="a6"/>
          <w:rFonts w:ascii="Times New Roman" w:hAnsi="Times New Roman" w:cs="Times New Roman"/>
          <w:b w:val="0"/>
          <w:color w:val="000000" w:themeColor="text1"/>
          <w:sz w:val="28"/>
          <w:szCs w:val="28"/>
          <w:shd w:val="clear" w:color="auto" w:fill="FFFFFF"/>
        </w:rPr>
        <w:t>7</w:t>
      </w:r>
      <w:r w:rsidR="002A4345" w:rsidRPr="003E470F">
        <w:rPr>
          <w:rStyle w:val="a6"/>
          <w:rFonts w:ascii="Times New Roman" w:hAnsi="Times New Roman" w:cs="Times New Roman"/>
          <w:b w:val="0"/>
          <w:color w:val="000000" w:themeColor="text1"/>
          <w:sz w:val="28"/>
          <w:szCs w:val="28"/>
          <w:shd w:val="clear" w:color="auto" w:fill="FFFFFF"/>
        </w:rPr>
        <w:t>.</w:t>
      </w:r>
      <w:r w:rsidR="002A4345" w:rsidRPr="003E470F">
        <w:rPr>
          <w:rStyle w:val="a6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="002A4345" w:rsidRPr="003E470F">
        <w:rPr>
          <w:rFonts w:ascii="Times New Roman" w:hAnsi="Times New Roman" w:cs="Times New Roman"/>
          <w:color w:val="000000" w:themeColor="text1"/>
          <w:sz w:val="28"/>
          <w:szCs w:val="28"/>
        </w:rPr>
        <w:t>Проверкой правильности составления, утверждения и ведения  бюджетной сметы</w:t>
      </w:r>
      <w:r w:rsidR="002A434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2A4345" w:rsidRPr="003E470F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Молдаванского сельского поселения установлено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E470F">
        <w:rPr>
          <w:rFonts w:ascii="Times New Roman" w:hAnsi="Times New Roman" w:cs="Times New Roman"/>
          <w:color w:val="000000" w:themeColor="text1"/>
          <w:sz w:val="28"/>
          <w:szCs w:val="28"/>
        </w:rPr>
        <w:t>невнесение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изменений</w:t>
      </w:r>
      <w:r w:rsidR="002A4345" w:rsidRPr="003E47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бюджетную смету в сумме </w:t>
      </w:r>
      <w:r w:rsidRPr="003E470F">
        <w:rPr>
          <w:rFonts w:ascii="Times New Roman" w:hAnsi="Times New Roman" w:cs="Times New Roman"/>
          <w:color w:val="000000" w:themeColor="text1"/>
          <w:sz w:val="28"/>
          <w:szCs w:val="28"/>
        </w:rPr>
        <w:t>ХХХХХ</w:t>
      </w:r>
      <w:r w:rsidR="002A4345" w:rsidRPr="003E47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рублей, ч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 нарушает положения п.14 раздела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IV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Общих требований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также п.4.2.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Порядка, утвержденного </w:t>
      </w:r>
      <w:r w:rsidR="002A434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постановлением администрации Молдаванского сельского поселения Крымского района от 14.06.2019 №69,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части внесе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ния изменений в бюджетную смету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ч.2ст.15.15.7 КоАП РФ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  <w:r w:rsidR="002A4345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</w:p>
    <w:p w:rsidR="002A4345" w:rsidRDefault="002A4345" w:rsidP="00D66C3F">
      <w:pPr>
        <w:spacing w:after="0" w:line="240" w:lineRule="auto"/>
        <w:jc w:val="both"/>
        <w:outlineLvl w:val="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A7BB6">
        <w:rPr>
          <w:rStyle w:val="a6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</w:t>
      </w:r>
      <w:r w:rsidR="00875CF6" w:rsidRPr="00DA7BB6">
        <w:rPr>
          <w:rStyle w:val="a6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</w:t>
      </w:r>
      <w:r w:rsidR="00900C62">
        <w:rPr>
          <w:rStyle w:val="a6"/>
          <w:rFonts w:ascii="Times New Roman" w:hAnsi="Times New Roman" w:cs="Times New Roman"/>
          <w:b w:val="0"/>
          <w:color w:val="000000" w:themeColor="text1"/>
          <w:sz w:val="28"/>
          <w:szCs w:val="28"/>
          <w:shd w:val="clear" w:color="auto" w:fill="FFFFFF"/>
        </w:rPr>
        <w:t>8</w:t>
      </w:r>
      <w:r w:rsidRPr="00DA7BB6">
        <w:rPr>
          <w:rStyle w:val="a6"/>
          <w:rFonts w:ascii="Times New Roman" w:hAnsi="Times New Roman" w:cs="Times New Roman"/>
          <w:b w:val="0"/>
          <w:color w:val="000000" w:themeColor="text1"/>
          <w:sz w:val="28"/>
          <w:szCs w:val="28"/>
          <w:shd w:val="clear" w:color="auto" w:fill="FFFFFF"/>
        </w:rPr>
        <w:t>.</w:t>
      </w:r>
      <w:r w:rsidRPr="00DA7BB6">
        <w:rPr>
          <w:rStyle w:val="a6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gramStart"/>
      <w:r w:rsidR="00E75C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</w:t>
      </w:r>
      <w:r w:rsidRPr="00DA7B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роверкой представленного реестра муниципальной собственности Молдаванского сельского поселения </w:t>
      </w:r>
      <w:r w:rsidR="00A453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установлено  несоответствие</w:t>
      </w:r>
      <w:r w:rsidRPr="00DA7B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формы реестра</w:t>
      </w:r>
      <w:r w:rsidR="00DA7B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результатам анализа реестра муниципальной собственности Молдаванск</w:t>
      </w:r>
      <w:r w:rsidR="00DA7B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ого сельского поселения выявлено: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не указан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кадастровый номер муниципального недвижимого имущества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</w:t>
      </w:r>
      <w:r w:rsidR="00DA7B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ХХХ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объектам</w:t>
      </w:r>
      <w:r w:rsidR="00DA7BB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указаны сведения о балансовой стоимости недвижимого имущества по </w:t>
      </w:r>
      <w:r w:rsidR="00DA7BB6">
        <w:rPr>
          <w:rFonts w:ascii="Times New Roman" w:hAnsi="Times New Roman" w:cs="Times New Roman"/>
          <w:color w:val="000000" w:themeColor="text1"/>
          <w:sz w:val="28"/>
          <w:szCs w:val="28"/>
        </w:rPr>
        <w:t>ХХХ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объектам и начисленной аморт</w:t>
      </w:r>
      <w:r w:rsidR="00DA7BB6">
        <w:rPr>
          <w:rFonts w:ascii="Times New Roman" w:hAnsi="Times New Roman" w:cs="Times New Roman"/>
          <w:color w:val="000000" w:themeColor="text1"/>
          <w:sz w:val="28"/>
          <w:szCs w:val="28"/>
        </w:rPr>
        <w:t>изации (износе) по ХХХ объектам,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указаны сведения о кадастровой стоимости недвижимого имущества по </w:t>
      </w:r>
      <w:r w:rsidR="00DA7BB6">
        <w:rPr>
          <w:rFonts w:ascii="Times New Roman" w:hAnsi="Times New Roman" w:cs="Times New Roman"/>
          <w:color w:val="000000" w:themeColor="text1"/>
          <w:sz w:val="28"/>
          <w:szCs w:val="28"/>
        </w:rPr>
        <w:t>ХХХ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объектам</w:t>
      </w:r>
      <w:r w:rsidR="00DA7BB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указаны даты возникновения и прекращения права муниципальной собственности на недвижимое имущество по </w:t>
      </w:r>
      <w:r w:rsidR="00DA7BB6">
        <w:rPr>
          <w:rFonts w:ascii="Times New Roman" w:hAnsi="Times New Roman" w:cs="Times New Roman"/>
          <w:color w:val="000000" w:themeColor="text1"/>
          <w:sz w:val="28"/>
          <w:szCs w:val="28"/>
        </w:rPr>
        <w:t>ХХХ объектам</w:t>
      </w:r>
      <w:r w:rsidR="00D66C3F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имеются случаи несвоевременного исключения из бюджетного учета жилого недвижимого имущества</w:t>
      </w:r>
      <w:r w:rsidR="00D66C3F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>
        <w:rPr>
          <w:rFonts w:ascii="Times New Roman" w:hAnsi="Times New Roman" w:cs="Times New Roman"/>
          <w:color w:val="000000" w:themeColor="text1"/>
          <w:spacing w:val="-3"/>
          <w:sz w:val="28"/>
          <w:szCs w:val="28"/>
        </w:rPr>
        <w:t xml:space="preserve"> проверкой </w:t>
      </w:r>
      <w:r>
        <w:rPr>
          <w:rFonts w:ascii="Times New Roman" w:hAnsi="Times New Roman" w:cs="Times New Roman"/>
          <w:color w:val="000000" w:themeColor="text1"/>
          <w:kern w:val="32"/>
          <w:sz w:val="28"/>
          <w:szCs w:val="28"/>
        </w:rPr>
        <w:t xml:space="preserve">эффективности использования муниципального имущества установлена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задолженность по арендной</w:t>
      </w:r>
      <w:r w:rsidR="00D66C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плате по заключенным договорам.</w:t>
      </w:r>
      <w:r w:rsidR="005A5F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результатам контрольного мероприятия отмечается, отсутствие достоверного учета муниципального имущества, слабый контроль в сфере управления и распоряжения им. </w:t>
      </w:r>
    </w:p>
    <w:p w:rsidR="002A4345" w:rsidRDefault="00900C62" w:rsidP="005A5FE6">
      <w:pPr>
        <w:widowControl w:val="0"/>
        <w:spacing w:after="0" w:line="240" w:lineRule="auto"/>
        <w:ind w:firstLine="709"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>
        <w:rPr>
          <w:rStyle w:val="a6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9</w:t>
      </w:r>
      <w:bookmarkStart w:id="0" w:name="_GoBack"/>
      <w:bookmarkEnd w:id="0"/>
      <w:r w:rsidR="002A4345" w:rsidRPr="00D66C3F">
        <w:rPr>
          <w:rStyle w:val="a6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="002A4345" w:rsidRPr="00D66C3F">
        <w:rPr>
          <w:rFonts w:ascii="Times New Roman" w:hAnsi="Times New Roman" w:cs="Times New Roman"/>
          <w:color w:val="000000" w:themeColor="text1"/>
          <w:shd w:val="clear" w:color="auto" w:fill="FFFFFF"/>
        </w:rPr>
        <w:t> </w:t>
      </w:r>
      <w:r w:rsidR="002A4345" w:rsidRPr="00D66C3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Проверкой отдельных вопросов в части осуществления контроля  в сфере закупок согласно Федеральному закону № 44-ФЗ «О контрактной системе в сфере закупок товаров, работ, услуг для обеспечения государственных и муниципальных нужд» </w:t>
      </w:r>
      <w:r w:rsidR="002A4345" w:rsidRPr="005A5F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установлено:</w:t>
      </w:r>
      <w:r w:rsidR="002A4345" w:rsidRPr="005A5FE6">
        <w:rPr>
          <w:rFonts w:ascii="Times New Roman" w:hAnsi="Times New Roman" w:cs="Times New Roman"/>
          <w:sz w:val="28"/>
          <w:szCs w:val="28"/>
        </w:rPr>
        <w:t xml:space="preserve"> нарушение ч. 6 ст. 38 Федерального закона № 44-ФЗ,</w:t>
      </w:r>
      <w:r w:rsidR="002A4345" w:rsidRPr="005A5F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п. 2.5. Положения о контрактной службе администрации Мо</w:t>
      </w:r>
      <w:r w:rsidR="005A5FE6" w:rsidRPr="005A5F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лдаванского сельского поселения;</w:t>
      </w:r>
      <w:r w:rsidR="002A4345" w:rsidRPr="005A5FE6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gramStart"/>
      <w:r w:rsidR="002A4345" w:rsidRPr="005A5FE6">
        <w:rPr>
          <w:rFonts w:ascii="Times New Roman" w:hAnsi="Times New Roman" w:cs="Times New Roman"/>
          <w:sz w:val="28"/>
          <w:szCs w:val="28"/>
        </w:rPr>
        <w:t>нарушение</w:t>
      </w:r>
      <w:r w:rsidR="002A4345">
        <w:rPr>
          <w:sz w:val="28"/>
          <w:szCs w:val="28"/>
        </w:rPr>
        <w:t xml:space="preserve">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ч. 4 ст. 19 Федерального закона № 44-ФЗ, п. 3 Общих правил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учреждения, утвержденных постановлением Правительства Российской Федерации от 13.10.2014 № 1047, п. 3 Общих </w:t>
      </w:r>
      <w:r w:rsidR="002A43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требований, утвержденных </w:t>
      </w:r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Постановлением Правительства РФ от 02.09.2015  № 926 «Об утверждении Общих правил определения</w:t>
      </w:r>
      <w:proofErr w:type="gramEnd"/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gramStart"/>
      <w:r w:rsidR="002A434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требований к закупаемым заказчиками отдельным видам товаров, работ, услуг (в том числе предельных цен товаров, работ, услуг»</w:t>
      </w:r>
      <w:r w:rsidR="005A5FE6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.</w:t>
      </w:r>
      <w:r w:rsidR="002A4345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934FA9" w:rsidRPr="004061A0" w:rsidRDefault="002A4345" w:rsidP="00A45331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4FA9" w:rsidRPr="004061A0">
        <w:rPr>
          <w:rFonts w:ascii="Times New Roman" w:hAnsi="Times New Roman" w:cs="Times New Roman"/>
          <w:sz w:val="28"/>
          <w:szCs w:val="28"/>
        </w:rPr>
        <w:t>По результ</w:t>
      </w:r>
      <w:r w:rsidR="00BE2E7D" w:rsidRPr="004061A0">
        <w:rPr>
          <w:rFonts w:ascii="Times New Roman" w:hAnsi="Times New Roman" w:cs="Times New Roman"/>
          <w:sz w:val="28"/>
          <w:szCs w:val="28"/>
        </w:rPr>
        <w:t>атам проверки составлен акт № 16 от 24.01.2025</w:t>
      </w:r>
      <w:r w:rsidR="00934FA9" w:rsidRPr="004061A0">
        <w:rPr>
          <w:rFonts w:ascii="Times New Roman" w:hAnsi="Times New Roman" w:cs="Times New Roman"/>
          <w:sz w:val="28"/>
          <w:szCs w:val="28"/>
        </w:rPr>
        <w:t>, выдано представление 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p w:rsidR="00934FA9" w:rsidRDefault="00934FA9" w:rsidP="002A4345"/>
    <w:sectPr w:rsidR="00934FA9" w:rsidSect="004A43B1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ACA" w:rsidRDefault="00477ACA" w:rsidP="004A43B1">
      <w:pPr>
        <w:spacing w:after="0" w:line="240" w:lineRule="auto"/>
      </w:pPr>
      <w:r>
        <w:separator/>
      </w:r>
    </w:p>
  </w:endnote>
  <w:endnote w:type="continuationSeparator" w:id="0">
    <w:p w:rsidR="00477ACA" w:rsidRDefault="00477ACA" w:rsidP="004A43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95890966"/>
      <w:docPartObj>
        <w:docPartGallery w:val="Page Numbers (Bottom of Page)"/>
        <w:docPartUnique/>
      </w:docPartObj>
    </w:sdtPr>
    <w:sdtEndPr/>
    <w:sdtContent>
      <w:p w:rsidR="004A43B1" w:rsidRDefault="004A43B1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0C62">
          <w:rPr>
            <w:noProof/>
          </w:rPr>
          <w:t>6</w:t>
        </w:r>
        <w:r>
          <w:fldChar w:fldCharType="end"/>
        </w:r>
      </w:p>
    </w:sdtContent>
  </w:sdt>
  <w:p w:rsidR="004A43B1" w:rsidRDefault="004A43B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ACA" w:rsidRDefault="00477ACA" w:rsidP="004A43B1">
      <w:pPr>
        <w:spacing w:after="0" w:line="240" w:lineRule="auto"/>
      </w:pPr>
      <w:r>
        <w:separator/>
      </w:r>
    </w:p>
  </w:footnote>
  <w:footnote w:type="continuationSeparator" w:id="0">
    <w:p w:rsidR="00477ACA" w:rsidRDefault="00477ACA" w:rsidP="004A43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DDC"/>
    <w:rsid w:val="00002CED"/>
    <w:rsid w:val="001611D5"/>
    <w:rsid w:val="001A3C37"/>
    <w:rsid w:val="002A4345"/>
    <w:rsid w:val="00337B38"/>
    <w:rsid w:val="00344492"/>
    <w:rsid w:val="003E470F"/>
    <w:rsid w:val="004061A0"/>
    <w:rsid w:val="00477ACA"/>
    <w:rsid w:val="004A1700"/>
    <w:rsid w:val="004A43B1"/>
    <w:rsid w:val="0056631A"/>
    <w:rsid w:val="005A5FE6"/>
    <w:rsid w:val="00624F3F"/>
    <w:rsid w:val="00657C6A"/>
    <w:rsid w:val="006626C4"/>
    <w:rsid w:val="006954A1"/>
    <w:rsid w:val="006A4E2E"/>
    <w:rsid w:val="006E4331"/>
    <w:rsid w:val="00743F30"/>
    <w:rsid w:val="007512BC"/>
    <w:rsid w:val="007E1B4B"/>
    <w:rsid w:val="0085569D"/>
    <w:rsid w:val="00875CF6"/>
    <w:rsid w:val="00900C62"/>
    <w:rsid w:val="00934FA9"/>
    <w:rsid w:val="00973500"/>
    <w:rsid w:val="009D2AF9"/>
    <w:rsid w:val="009E029E"/>
    <w:rsid w:val="00A0668E"/>
    <w:rsid w:val="00A45331"/>
    <w:rsid w:val="00A52960"/>
    <w:rsid w:val="00A55D2E"/>
    <w:rsid w:val="00AC4D07"/>
    <w:rsid w:val="00B01E1D"/>
    <w:rsid w:val="00B0694B"/>
    <w:rsid w:val="00B77455"/>
    <w:rsid w:val="00BB225B"/>
    <w:rsid w:val="00BE2E7D"/>
    <w:rsid w:val="00BF133A"/>
    <w:rsid w:val="00C12A09"/>
    <w:rsid w:val="00CA19F8"/>
    <w:rsid w:val="00CB4EF3"/>
    <w:rsid w:val="00D30DDC"/>
    <w:rsid w:val="00D66C3F"/>
    <w:rsid w:val="00D95A16"/>
    <w:rsid w:val="00DA7BB6"/>
    <w:rsid w:val="00E417FB"/>
    <w:rsid w:val="00E70FD3"/>
    <w:rsid w:val="00E75C8E"/>
    <w:rsid w:val="00F279D6"/>
    <w:rsid w:val="00F42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345"/>
  </w:style>
  <w:style w:type="paragraph" w:styleId="1">
    <w:name w:val="heading 1"/>
    <w:basedOn w:val="a"/>
    <w:link w:val="10"/>
    <w:uiPriority w:val="9"/>
    <w:qFormat/>
    <w:rsid w:val="002A43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434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 Indent"/>
    <w:basedOn w:val="a"/>
    <w:link w:val="a4"/>
    <w:uiPriority w:val="99"/>
    <w:semiHidden/>
    <w:unhideWhenUsed/>
    <w:rsid w:val="002A4345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2A4345"/>
    <w:rPr>
      <w:rFonts w:ascii="Calibri" w:eastAsia="Calibri" w:hAnsi="Calibri" w:cs="Times New Roman"/>
    </w:rPr>
  </w:style>
  <w:style w:type="paragraph" w:customStyle="1" w:styleId="empty">
    <w:name w:val="empty"/>
    <w:basedOn w:val="a"/>
    <w:rsid w:val="002A43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2A4345"/>
  </w:style>
  <w:style w:type="character" w:customStyle="1" w:styleId="fontstyle01">
    <w:name w:val="fontstyle01"/>
    <w:basedOn w:val="a0"/>
    <w:rsid w:val="002A4345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  <w:style w:type="character" w:customStyle="1" w:styleId="sectiontitle">
    <w:name w:val="section__title"/>
    <w:basedOn w:val="a0"/>
    <w:rsid w:val="002A4345"/>
  </w:style>
  <w:style w:type="character" w:styleId="a5">
    <w:name w:val="Hyperlink"/>
    <w:basedOn w:val="a0"/>
    <w:uiPriority w:val="99"/>
    <w:unhideWhenUsed/>
    <w:rsid w:val="002A4345"/>
    <w:rPr>
      <w:color w:val="0000FF"/>
      <w:u w:val="single"/>
    </w:rPr>
  </w:style>
  <w:style w:type="character" w:styleId="a6">
    <w:name w:val="Strong"/>
    <w:basedOn w:val="a0"/>
    <w:uiPriority w:val="22"/>
    <w:qFormat/>
    <w:rsid w:val="002A4345"/>
    <w:rPr>
      <w:b/>
      <w:bCs/>
    </w:rPr>
  </w:style>
  <w:style w:type="paragraph" w:styleId="a7">
    <w:name w:val="Normal (Web)"/>
    <w:aliases w:val="Обычный (веб) Знак"/>
    <w:basedOn w:val="a"/>
    <w:link w:val="11"/>
    <w:uiPriority w:val="99"/>
    <w:rsid w:val="00743F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7"/>
    <w:uiPriority w:val="99"/>
    <w:locked/>
    <w:rsid w:val="00743F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4A43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A43B1"/>
  </w:style>
  <w:style w:type="paragraph" w:styleId="aa">
    <w:name w:val="footer"/>
    <w:basedOn w:val="a"/>
    <w:link w:val="ab"/>
    <w:uiPriority w:val="99"/>
    <w:unhideWhenUsed/>
    <w:rsid w:val="004A43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A43B1"/>
  </w:style>
  <w:style w:type="paragraph" w:styleId="ac">
    <w:name w:val="List Paragraph"/>
    <w:basedOn w:val="a"/>
    <w:uiPriority w:val="34"/>
    <w:qFormat/>
    <w:rsid w:val="00D95A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345"/>
  </w:style>
  <w:style w:type="paragraph" w:styleId="1">
    <w:name w:val="heading 1"/>
    <w:basedOn w:val="a"/>
    <w:link w:val="10"/>
    <w:uiPriority w:val="9"/>
    <w:qFormat/>
    <w:rsid w:val="002A43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434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 Indent"/>
    <w:basedOn w:val="a"/>
    <w:link w:val="a4"/>
    <w:uiPriority w:val="99"/>
    <w:semiHidden/>
    <w:unhideWhenUsed/>
    <w:rsid w:val="002A4345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2A4345"/>
    <w:rPr>
      <w:rFonts w:ascii="Calibri" w:eastAsia="Calibri" w:hAnsi="Calibri" w:cs="Times New Roman"/>
    </w:rPr>
  </w:style>
  <w:style w:type="paragraph" w:customStyle="1" w:styleId="empty">
    <w:name w:val="empty"/>
    <w:basedOn w:val="a"/>
    <w:rsid w:val="002A43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2A4345"/>
  </w:style>
  <w:style w:type="character" w:customStyle="1" w:styleId="fontstyle01">
    <w:name w:val="fontstyle01"/>
    <w:basedOn w:val="a0"/>
    <w:rsid w:val="002A4345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  <w:style w:type="character" w:customStyle="1" w:styleId="sectiontitle">
    <w:name w:val="section__title"/>
    <w:basedOn w:val="a0"/>
    <w:rsid w:val="002A4345"/>
  </w:style>
  <w:style w:type="character" w:styleId="a5">
    <w:name w:val="Hyperlink"/>
    <w:basedOn w:val="a0"/>
    <w:uiPriority w:val="99"/>
    <w:unhideWhenUsed/>
    <w:rsid w:val="002A4345"/>
    <w:rPr>
      <w:color w:val="0000FF"/>
      <w:u w:val="single"/>
    </w:rPr>
  </w:style>
  <w:style w:type="character" w:styleId="a6">
    <w:name w:val="Strong"/>
    <w:basedOn w:val="a0"/>
    <w:uiPriority w:val="22"/>
    <w:qFormat/>
    <w:rsid w:val="002A4345"/>
    <w:rPr>
      <w:b/>
      <w:bCs/>
    </w:rPr>
  </w:style>
  <w:style w:type="paragraph" w:styleId="a7">
    <w:name w:val="Normal (Web)"/>
    <w:aliases w:val="Обычный (веб) Знак"/>
    <w:basedOn w:val="a"/>
    <w:link w:val="11"/>
    <w:uiPriority w:val="99"/>
    <w:rsid w:val="00743F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7"/>
    <w:uiPriority w:val="99"/>
    <w:locked/>
    <w:rsid w:val="00743F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4A43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A43B1"/>
  </w:style>
  <w:style w:type="paragraph" w:styleId="aa">
    <w:name w:val="footer"/>
    <w:basedOn w:val="a"/>
    <w:link w:val="ab"/>
    <w:uiPriority w:val="99"/>
    <w:unhideWhenUsed/>
    <w:rsid w:val="004A43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A43B1"/>
  </w:style>
  <w:style w:type="paragraph" w:styleId="ac">
    <w:name w:val="List Paragraph"/>
    <w:basedOn w:val="a"/>
    <w:uiPriority w:val="34"/>
    <w:qFormat/>
    <w:rsid w:val="00D95A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31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6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71947650/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74439617.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6</Pages>
  <Words>2117</Words>
  <Characters>12067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41</cp:revision>
  <dcterms:created xsi:type="dcterms:W3CDTF">2025-02-19T12:19:00Z</dcterms:created>
  <dcterms:modified xsi:type="dcterms:W3CDTF">2025-02-25T06:45:00Z</dcterms:modified>
</cp:coreProperties>
</file>