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993102" w:rsidRDefault="00A26534" w:rsidP="00993102">
      <w:pPr>
        <w:tabs>
          <w:tab w:val="left" w:pos="7740"/>
        </w:tabs>
        <w:spacing w:before="280"/>
        <w:rPr>
          <w:sz w:val="28"/>
          <w:szCs w:val="28"/>
        </w:rPr>
      </w:pPr>
      <w:r w:rsidRPr="00993102">
        <w:rPr>
          <w:sz w:val="28"/>
          <w:szCs w:val="28"/>
        </w:rPr>
        <w:t xml:space="preserve">от </w:t>
      </w:r>
      <w:r w:rsidR="00835EEF">
        <w:rPr>
          <w:sz w:val="28"/>
          <w:szCs w:val="28"/>
        </w:rPr>
        <w:t>_________________</w:t>
      </w:r>
      <w:r w:rsidR="00993102" w:rsidRPr="00993102">
        <w:rPr>
          <w:sz w:val="28"/>
          <w:szCs w:val="28"/>
        </w:rPr>
        <w:t xml:space="preserve"> </w:t>
      </w:r>
      <w:r w:rsidRPr="00993102">
        <w:rPr>
          <w:sz w:val="28"/>
          <w:szCs w:val="28"/>
        </w:rPr>
        <w:t xml:space="preserve">года                                                           </w:t>
      </w:r>
      <w:r w:rsidR="00381EB6">
        <w:rPr>
          <w:sz w:val="28"/>
          <w:szCs w:val="28"/>
        </w:rPr>
        <w:t xml:space="preserve">№ </w:t>
      </w:r>
      <w:r w:rsidR="00835EEF">
        <w:rPr>
          <w:sz w:val="28"/>
          <w:szCs w:val="28"/>
        </w:rPr>
        <w:t>__________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993102" w:rsidRDefault="00993102" w:rsidP="00993102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381EB6" w:rsidRPr="00D8658F" w:rsidRDefault="00381EB6" w:rsidP="00381EB6">
      <w:pPr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Крымский район 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22 июня 2023 г. № 1928 «Об утверждении Правил 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(оснований, условий и порядка) реструктуризации 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денежных обязательств (задолженности по </w:t>
      </w:r>
      <w:bookmarkStart w:id="0" w:name="_GoBack"/>
      <w:bookmarkEnd w:id="0"/>
      <w:proofErr w:type="gramEnd"/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денежным обязательствам) </w:t>
      </w:r>
      <w:proofErr w:type="gramStart"/>
      <w:r>
        <w:rPr>
          <w:b/>
          <w:sz w:val="28"/>
          <w:szCs w:val="28"/>
        </w:rPr>
        <w:t>перед</w:t>
      </w:r>
      <w:proofErr w:type="gramEnd"/>
      <w:r>
        <w:rPr>
          <w:b/>
          <w:sz w:val="28"/>
          <w:szCs w:val="28"/>
        </w:rPr>
        <w:t xml:space="preserve"> муниципальным 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образованием Крымский район»</w:t>
      </w: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D5798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правового мониторинга </w:t>
      </w:r>
      <w:proofErr w:type="spellStart"/>
      <w:r>
        <w:rPr>
          <w:sz w:val="28"/>
          <w:szCs w:val="28"/>
        </w:rPr>
        <w:t>правоприменения</w:t>
      </w:r>
      <w:proofErr w:type="spellEnd"/>
      <w:r>
        <w:rPr>
          <w:sz w:val="28"/>
          <w:szCs w:val="28"/>
        </w:rPr>
        <w:t xml:space="preserve"> принятых администраций муниципального образования Крымский район правовых актов, в целях актуализации регламентированного порядка реструктуризации денежных обязательств (задолженности по денежным обязательствам) перед муниципальным  образованием Крымский район в соответствие с действующим законодательством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  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Внести в постановление администрации муниципального образования Крымский район от 22 июня 2023 г. № 1928 «Об утверждении Правил (оснований, условий и порядка) реструктуризации денежных обязательств (задолженности по денежным обязательствам) перед муниципальным образованием Крымский район» (далее – постановление) следующие изменения: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пункт 2.2 приложения к постановлению изложить в следующей редакции: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«2.2. Основанием реструктуризации задолженности является обращение (заявление) лиц, указанных в подпунктах 2.1.1 и 2.1.2 настоящих Правил, при условии установления решением о бюджете возможности реструктуризации задолженности</w:t>
      </w:r>
      <w:proofErr w:type="gramStart"/>
      <w:r>
        <w:rPr>
          <w:sz w:val="28"/>
          <w:szCs w:val="28"/>
        </w:rPr>
        <w:t>.»;</w:t>
      </w:r>
      <w:proofErr w:type="gramEnd"/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подпункт 3.6.7 приложения к постановлению изложить в следующей редакции:</w:t>
      </w:r>
    </w:p>
    <w:p w:rsidR="00ED5798" w:rsidRDefault="00ED5798" w:rsidP="00ED5798">
      <w:pPr>
        <w:ind w:firstLine="709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>«</w:t>
      </w:r>
      <w:r>
        <w:rPr>
          <w:color w:val="22272F"/>
          <w:sz w:val="28"/>
          <w:szCs w:val="28"/>
        </w:rPr>
        <w:t>3.6.7. Обязательство должника о ежегодном предоставлении информации о выполнении условий реструктуризации задолженности до полного ее погашения;»;</w:t>
      </w:r>
    </w:p>
    <w:p w:rsidR="00ED5798" w:rsidRDefault="00ED5798" w:rsidP="00ED5798">
      <w:pPr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3) подпункт 4.1.3 приложения к постановлению изложить в следующей редакции: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color w:val="22272F"/>
          <w:sz w:val="28"/>
          <w:szCs w:val="28"/>
        </w:rPr>
        <w:lastRenderedPageBreak/>
        <w:t>«</w:t>
      </w:r>
      <w:r>
        <w:rPr>
          <w:sz w:val="28"/>
          <w:szCs w:val="28"/>
        </w:rPr>
        <w:t>4.1.3. </w:t>
      </w:r>
      <w:proofErr w:type="gramStart"/>
      <w:r>
        <w:rPr>
          <w:sz w:val="28"/>
          <w:szCs w:val="28"/>
        </w:rPr>
        <w:t>Годовую бухгалтерскую (финансовую) отчетность по формам,   утвержденным  приказом Минфина России от 4 октября 2023 г. № 157н</w:t>
      </w:r>
      <w:r>
        <w:rPr>
          <w:sz w:val="28"/>
          <w:szCs w:val="28"/>
          <w:shd w:val="clear" w:color="auto" w:fill="FFFFFF"/>
        </w:rPr>
        <w:t xml:space="preserve"> «Об утверждении Федерального стандарта бухгалтерского учета ФСБУ 4/2023 «Бухгалтерская (финансовая) отчетность»</w:t>
      </w:r>
      <w:r>
        <w:rPr>
          <w:sz w:val="28"/>
          <w:szCs w:val="28"/>
        </w:rPr>
        <w:t xml:space="preserve"> (далее – приказ Минфина России) за последний отчетный год с отметкой о принятии налоговым органом по месту постановки на налоговый учет должника, а также информацию о дебиторской задолженности и обязательствах, оформленную с учетом</w:t>
      </w:r>
      <w:proofErr w:type="gramEnd"/>
      <w:r>
        <w:rPr>
          <w:sz w:val="28"/>
          <w:szCs w:val="28"/>
        </w:rPr>
        <w:t xml:space="preserve"> положений  приказу Минфина России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ED5798" w:rsidRDefault="00ED5798" w:rsidP="00ED5798">
      <w:pPr>
        <w:ind w:firstLine="709"/>
        <w:jc w:val="both"/>
        <w:rPr>
          <w:color w:val="22272F"/>
          <w:sz w:val="28"/>
          <w:szCs w:val="28"/>
        </w:rPr>
      </w:pPr>
      <w:r>
        <w:rPr>
          <w:sz w:val="28"/>
          <w:szCs w:val="28"/>
        </w:rPr>
        <w:t xml:space="preserve">4) подпункт 4.1.4 </w:t>
      </w:r>
      <w:r>
        <w:rPr>
          <w:color w:val="22272F"/>
          <w:sz w:val="28"/>
          <w:szCs w:val="28"/>
        </w:rPr>
        <w:t>приложения к постановлению изложить в следующей редакции: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color w:val="22272F"/>
          <w:sz w:val="28"/>
          <w:szCs w:val="28"/>
        </w:rPr>
        <w:t>«</w:t>
      </w:r>
      <w:r>
        <w:rPr>
          <w:sz w:val="28"/>
          <w:szCs w:val="28"/>
        </w:rPr>
        <w:t>4.1.4. Промежуточную бухгалтерскую (финансовую) отчетность по формам, утвержденным приказом Минфина России, за последний отчетный период, а также информацию о дебиторской задолженности и обязательствам, оформленную с учетом положений   приказа Минфина России;»;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 подпункт 4.1.5 </w:t>
      </w:r>
      <w:r>
        <w:rPr>
          <w:color w:val="22272F"/>
          <w:sz w:val="28"/>
          <w:szCs w:val="28"/>
        </w:rPr>
        <w:t>приложения к постановлению изложить в следующей редакции: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«4.1.5. Расшифровки дебиторской задолженности и обязательств к бухгалтерским балансам за отчетный финансовый год, предшествующий году подачи обращения, и на последнюю отчетную дату с указанием дат возникновения задолженности и ее статуса (текущая, просроченная)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подпункт 4.2.3 приложения к постановлению изложить в следующей редакции: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«4.2.3. Решением о бюджете не установлена возможность   реструктуризации задолженности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>
        <w:rPr>
          <w:sz w:val="28"/>
          <w:szCs w:val="28"/>
        </w:rPr>
        <w:t>Безовчук</w:t>
      </w:r>
      <w:proofErr w:type="spellEnd"/>
      <w:r>
        <w:rPr>
          <w:sz w:val="28"/>
          <w:szCs w:val="28"/>
        </w:rPr>
        <w:t xml:space="preserve"> А.А.)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hyperlink r:id="rId9" w:history="1">
        <w:r w:rsidRPr="00ED5798">
          <w:rPr>
            <w:rStyle w:val="a3"/>
            <w:color w:val="auto"/>
            <w:sz w:val="28"/>
            <w:szCs w:val="28"/>
            <w:u w:val="none"/>
            <w:lang w:val="en-US"/>
          </w:rPr>
          <w:t>www</w:t>
        </w:r>
        <w:r w:rsidRPr="00ED579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ED5798">
          <w:rPr>
            <w:rStyle w:val="a3"/>
            <w:color w:val="auto"/>
            <w:sz w:val="28"/>
            <w:szCs w:val="28"/>
            <w:u w:val="none"/>
            <w:lang w:val="en-US"/>
          </w:rPr>
          <w:t>krymsk</w:t>
        </w:r>
        <w:proofErr w:type="spellEnd"/>
        <w:r w:rsidRPr="00ED5798">
          <w:rPr>
            <w:rStyle w:val="a3"/>
            <w:color w:val="auto"/>
            <w:sz w:val="28"/>
            <w:szCs w:val="28"/>
            <w:u w:val="none"/>
          </w:rPr>
          <w:t>-</w:t>
        </w:r>
        <w:r w:rsidRPr="00ED5798">
          <w:rPr>
            <w:rStyle w:val="a3"/>
            <w:color w:val="auto"/>
            <w:sz w:val="28"/>
            <w:szCs w:val="28"/>
            <w:u w:val="none"/>
            <w:lang w:val="en-US"/>
          </w:rPr>
          <w:t>region</w:t>
        </w:r>
        <w:r w:rsidRPr="00ED579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ED5798">
          <w:rPr>
            <w:rStyle w:val="a3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ED5798">
        <w:rPr>
          <w:sz w:val="28"/>
          <w:szCs w:val="28"/>
        </w:rPr>
        <w:t xml:space="preserve">, </w:t>
      </w:r>
      <w:r>
        <w:rPr>
          <w:sz w:val="28"/>
          <w:szCs w:val="28"/>
        </w:rPr>
        <w:t>зарегистрированном в качестве средства массовой информации.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Постановление вступает в силу после его официального обнародования.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</w:p>
    <w:p w:rsidR="00ED5798" w:rsidRDefault="00ED5798" w:rsidP="00ED5798">
      <w:pPr>
        <w:ind w:firstLine="709"/>
        <w:jc w:val="both"/>
        <w:rPr>
          <w:sz w:val="28"/>
          <w:szCs w:val="28"/>
        </w:rPr>
      </w:pPr>
    </w:p>
    <w:p w:rsidR="00ED5798" w:rsidRDefault="00ED5798" w:rsidP="00ED5798">
      <w:pPr>
        <w:ind w:firstLine="709"/>
        <w:jc w:val="both"/>
        <w:rPr>
          <w:sz w:val="28"/>
          <w:szCs w:val="28"/>
        </w:rPr>
      </w:pPr>
    </w:p>
    <w:p w:rsidR="00ED5798" w:rsidRDefault="00ED5798" w:rsidP="00ED579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381EB6" w:rsidRDefault="00ED5798" w:rsidP="00ED5798">
      <w:pPr>
        <w:widowControl w:val="0"/>
        <w:suppressAutoHyphens/>
        <w:autoSpaceDE w:val="0"/>
        <w:autoSpaceDN w:val="0"/>
        <w:adjustRightInd w:val="0"/>
        <w:jc w:val="center"/>
        <w:rPr>
          <w:sz w:val="27"/>
          <w:szCs w:val="27"/>
        </w:rPr>
      </w:pPr>
      <w:r>
        <w:rPr>
          <w:sz w:val="28"/>
          <w:szCs w:val="28"/>
        </w:rPr>
        <w:t xml:space="preserve">Крымский район                                                                                            С.О. Лесь                           </w:t>
      </w:r>
      <w:r w:rsidR="00381EB6" w:rsidRPr="00D8658F">
        <w:rPr>
          <w:b/>
          <w:sz w:val="27"/>
          <w:szCs w:val="27"/>
        </w:rPr>
        <w:t xml:space="preserve"> </w:t>
      </w:r>
      <w:r w:rsidR="00835EEF">
        <w:rPr>
          <w:b/>
          <w:sz w:val="27"/>
          <w:szCs w:val="27"/>
        </w:rPr>
        <w:t xml:space="preserve"> </w:t>
      </w:r>
    </w:p>
    <w:p w:rsidR="006242D4" w:rsidRDefault="006242D4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Default="00ED5798" w:rsidP="00381EB6">
      <w:pPr>
        <w:jc w:val="center"/>
      </w:pPr>
    </w:p>
    <w:p w:rsidR="00ED5798" w:rsidRPr="00967C5C" w:rsidRDefault="00ED5798" w:rsidP="00ED5798">
      <w:pPr>
        <w:jc w:val="center"/>
        <w:rPr>
          <w:b/>
          <w:sz w:val="28"/>
          <w:szCs w:val="28"/>
        </w:rPr>
      </w:pPr>
      <w:r w:rsidRPr="00967C5C">
        <w:rPr>
          <w:b/>
          <w:sz w:val="28"/>
          <w:szCs w:val="28"/>
        </w:rPr>
        <w:t>ПОЯСНИТЕЛЬНАЯ ЗАПИСКА</w:t>
      </w:r>
    </w:p>
    <w:p w:rsidR="00ED5798" w:rsidRDefault="00ED5798" w:rsidP="00ED5798">
      <w:pPr>
        <w:jc w:val="center"/>
        <w:rPr>
          <w:b/>
          <w:sz w:val="28"/>
          <w:szCs w:val="28"/>
        </w:rPr>
      </w:pPr>
      <w:r w:rsidRPr="00967C5C">
        <w:rPr>
          <w:b/>
          <w:sz w:val="28"/>
          <w:szCs w:val="28"/>
        </w:rPr>
        <w:t xml:space="preserve">к проекту постановления администрации </w:t>
      </w:r>
    </w:p>
    <w:p w:rsidR="00ED5798" w:rsidRDefault="00ED5798" w:rsidP="00ED5798">
      <w:pPr>
        <w:jc w:val="center"/>
        <w:rPr>
          <w:b/>
          <w:sz w:val="28"/>
          <w:szCs w:val="28"/>
        </w:rPr>
      </w:pPr>
      <w:r w:rsidRPr="00967C5C">
        <w:rPr>
          <w:b/>
          <w:sz w:val="28"/>
          <w:szCs w:val="28"/>
        </w:rPr>
        <w:t>муниципального образования Крымский район</w:t>
      </w:r>
    </w:p>
    <w:p w:rsidR="00ED5798" w:rsidRPr="00967C5C" w:rsidRDefault="00ED5798" w:rsidP="00ED5798">
      <w:pPr>
        <w:jc w:val="center"/>
        <w:rPr>
          <w:b/>
          <w:sz w:val="28"/>
          <w:szCs w:val="28"/>
        </w:rPr>
      </w:pPr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r w:rsidRPr="00967C5C">
        <w:rPr>
          <w:b/>
          <w:sz w:val="28"/>
          <w:szCs w:val="28"/>
        </w:rPr>
        <w:t>«</w:t>
      </w:r>
      <w:r w:rsidRPr="00967C5C">
        <w:rPr>
          <w:sz w:val="28"/>
          <w:szCs w:val="28"/>
        </w:rPr>
        <w:t xml:space="preserve">О внесении изменений в постановление администрации </w:t>
      </w:r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r w:rsidRPr="00967C5C">
        <w:rPr>
          <w:sz w:val="28"/>
          <w:szCs w:val="28"/>
        </w:rPr>
        <w:t xml:space="preserve">муниципального образования Крымский район </w:t>
      </w:r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r w:rsidRPr="00967C5C">
        <w:rPr>
          <w:sz w:val="28"/>
          <w:szCs w:val="28"/>
        </w:rPr>
        <w:t xml:space="preserve">от 22 июня 2023 г. № 1928 «Об утверждении Правил </w:t>
      </w:r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r w:rsidRPr="00967C5C">
        <w:rPr>
          <w:sz w:val="28"/>
          <w:szCs w:val="28"/>
        </w:rPr>
        <w:t xml:space="preserve">(оснований, условий и порядка) реструктуризации </w:t>
      </w:r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proofErr w:type="gramStart"/>
      <w:r w:rsidRPr="00967C5C">
        <w:rPr>
          <w:sz w:val="28"/>
          <w:szCs w:val="28"/>
        </w:rPr>
        <w:t xml:space="preserve">денежных обязательств (задолженности по </w:t>
      </w:r>
      <w:proofErr w:type="gramEnd"/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r w:rsidRPr="00967C5C">
        <w:rPr>
          <w:sz w:val="28"/>
          <w:szCs w:val="28"/>
        </w:rPr>
        <w:t xml:space="preserve">денежным обязательствам) </w:t>
      </w:r>
      <w:proofErr w:type="gramStart"/>
      <w:r w:rsidRPr="00967C5C">
        <w:rPr>
          <w:sz w:val="28"/>
          <w:szCs w:val="28"/>
        </w:rPr>
        <w:t>перед</w:t>
      </w:r>
      <w:proofErr w:type="gramEnd"/>
      <w:r w:rsidRPr="00967C5C">
        <w:rPr>
          <w:sz w:val="28"/>
          <w:szCs w:val="28"/>
        </w:rPr>
        <w:t xml:space="preserve"> муниципальным </w:t>
      </w:r>
    </w:p>
    <w:p w:rsidR="00ED5798" w:rsidRPr="00967C5C" w:rsidRDefault="00ED5798" w:rsidP="00ED5798">
      <w:pPr>
        <w:suppressAutoHyphens/>
        <w:jc w:val="center"/>
        <w:rPr>
          <w:sz w:val="28"/>
          <w:szCs w:val="28"/>
        </w:rPr>
      </w:pPr>
      <w:r w:rsidRPr="00967C5C">
        <w:rPr>
          <w:sz w:val="28"/>
          <w:szCs w:val="28"/>
        </w:rPr>
        <w:t>образованием Крымский район»</w:t>
      </w:r>
    </w:p>
    <w:p w:rsidR="00ED5798" w:rsidRPr="00967C5C" w:rsidRDefault="00ED5798" w:rsidP="00ED5798">
      <w:pPr>
        <w:jc w:val="center"/>
        <w:rPr>
          <w:b/>
          <w:sz w:val="28"/>
          <w:szCs w:val="28"/>
        </w:rPr>
      </w:pPr>
    </w:p>
    <w:p w:rsidR="00ED5798" w:rsidRPr="00967C5C" w:rsidRDefault="00ED5798" w:rsidP="00ED5798">
      <w:pPr>
        <w:jc w:val="center"/>
        <w:rPr>
          <w:b/>
          <w:sz w:val="28"/>
          <w:szCs w:val="28"/>
        </w:rPr>
      </w:pP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 w:rsidRPr="00967C5C">
        <w:rPr>
          <w:sz w:val="28"/>
          <w:szCs w:val="28"/>
        </w:rPr>
        <w:t xml:space="preserve"> По результатам правового мониторинга </w:t>
      </w:r>
      <w:proofErr w:type="spellStart"/>
      <w:r w:rsidRPr="00967C5C">
        <w:rPr>
          <w:sz w:val="28"/>
          <w:szCs w:val="28"/>
        </w:rPr>
        <w:t>правоприменения</w:t>
      </w:r>
      <w:proofErr w:type="spellEnd"/>
      <w:r w:rsidRPr="00967C5C">
        <w:rPr>
          <w:sz w:val="28"/>
          <w:szCs w:val="28"/>
        </w:rPr>
        <w:t xml:space="preserve"> принятых администраций муниципального образования Крымский район правовых актов, в регламентированны</w:t>
      </w:r>
      <w:r>
        <w:rPr>
          <w:sz w:val="28"/>
          <w:szCs w:val="28"/>
        </w:rPr>
        <w:t xml:space="preserve">е правила </w:t>
      </w:r>
      <w:r w:rsidRPr="00967C5C">
        <w:rPr>
          <w:sz w:val="28"/>
          <w:szCs w:val="28"/>
        </w:rPr>
        <w:t xml:space="preserve">реструктуризации денежных обязательств (задолженности по денежным обязательствам) перед муниципальным  образованием, </w:t>
      </w:r>
      <w:r>
        <w:rPr>
          <w:sz w:val="28"/>
          <w:szCs w:val="28"/>
        </w:rPr>
        <w:t>утвержденные постановлением администрации от 22.06.2023 г. № 1928, вносятся изменения: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967C5C">
        <w:rPr>
          <w:sz w:val="28"/>
          <w:szCs w:val="28"/>
        </w:rPr>
        <w:t xml:space="preserve">в части актуализации информации </w:t>
      </w:r>
      <w:r>
        <w:rPr>
          <w:sz w:val="28"/>
          <w:szCs w:val="28"/>
        </w:rPr>
        <w:t>о реквизитах акта федерального органа исполнительной власти, устанавливающего формы</w:t>
      </w:r>
      <w:r w:rsidRPr="00967C5C">
        <w:rPr>
          <w:sz w:val="28"/>
          <w:szCs w:val="28"/>
        </w:rPr>
        <w:t xml:space="preserve"> бухгалтерской (финансовой) отчетности,  </w:t>
      </w:r>
      <w:r>
        <w:rPr>
          <w:sz w:val="28"/>
          <w:szCs w:val="28"/>
        </w:rPr>
        <w:t>применяемого при реализации муниципального правового акта;</w:t>
      </w:r>
    </w:p>
    <w:p w:rsidR="00ED5798" w:rsidRPr="00967C5C" w:rsidRDefault="00ED5798" w:rsidP="00ED57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в части устранения технических ошибок, установленных в документе.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  <w:r w:rsidRPr="00967C5C">
        <w:rPr>
          <w:sz w:val="28"/>
          <w:szCs w:val="28"/>
        </w:rPr>
        <w:t>Проект правового акта является нормативно правовым, поскольку  устанавливает общеобязательны</w:t>
      </w:r>
      <w:r>
        <w:rPr>
          <w:sz w:val="28"/>
          <w:szCs w:val="28"/>
        </w:rPr>
        <w:t>е</w:t>
      </w:r>
      <w:r w:rsidRPr="00967C5C">
        <w:rPr>
          <w:sz w:val="28"/>
          <w:szCs w:val="28"/>
        </w:rPr>
        <w:t xml:space="preserve"> рассчитанны</w:t>
      </w:r>
      <w:r>
        <w:rPr>
          <w:sz w:val="28"/>
          <w:szCs w:val="28"/>
        </w:rPr>
        <w:t>е</w:t>
      </w:r>
      <w:r w:rsidRPr="00967C5C">
        <w:rPr>
          <w:sz w:val="28"/>
          <w:szCs w:val="28"/>
        </w:rPr>
        <w:t xml:space="preserve"> на многократное применение правил</w:t>
      </w:r>
      <w:r>
        <w:rPr>
          <w:sz w:val="28"/>
          <w:szCs w:val="28"/>
        </w:rPr>
        <w:t>а</w:t>
      </w:r>
      <w:r w:rsidRPr="00967C5C">
        <w:rPr>
          <w:sz w:val="28"/>
          <w:szCs w:val="28"/>
        </w:rPr>
        <w:t xml:space="preserve"> (норм</w:t>
      </w:r>
      <w:r>
        <w:rPr>
          <w:sz w:val="28"/>
          <w:szCs w:val="28"/>
        </w:rPr>
        <w:t>ы</w:t>
      </w:r>
      <w:r w:rsidRPr="00967C5C">
        <w:rPr>
          <w:sz w:val="28"/>
          <w:szCs w:val="28"/>
        </w:rPr>
        <w:t xml:space="preserve">). </w:t>
      </w:r>
    </w:p>
    <w:p w:rsidR="00ED5798" w:rsidRDefault="00ED5798" w:rsidP="00ED5798">
      <w:pPr>
        <w:ind w:firstLine="709"/>
        <w:jc w:val="both"/>
        <w:rPr>
          <w:sz w:val="28"/>
          <w:szCs w:val="28"/>
        </w:rPr>
      </w:pPr>
    </w:p>
    <w:p w:rsidR="00ED5798" w:rsidRDefault="00ED5798" w:rsidP="00ED5798">
      <w:pPr>
        <w:ind w:firstLine="709"/>
        <w:jc w:val="both"/>
        <w:rPr>
          <w:sz w:val="28"/>
          <w:szCs w:val="28"/>
        </w:rPr>
      </w:pPr>
    </w:p>
    <w:p w:rsidR="00ED5798" w:rsidRPr="00967C5C" w:rsidRDefault="00ED5798" w:rsidP="00ED5798">
      <w:pPr>
        <w:ind w:firstLine="709"/>
        <w:jc w:val="both"/>
        <w:rPr>
          <w:sz w:val="28"/>
          <w:szCs w:val="28"/>
        </w:rPr>
      </w:pPr>
    </w:p>
    <w:p w:rsidR="00ED5798" w:rsidRPr="00967C5C" w:rsidRDefault="00ED5798" w:rsidP="00ED5798">
      <w:pPr>
        <w:rPr>
          <w:sz w:val="28"/>
          <w:szCs w:val="28"/>
        </w:rPr>
      </w:pPr>
      <w:r w:rsidRPr="00967C5C">
        <w:rPr>
          <w:sz w:val="28"/>
          <w:szCs w:val="28"/>
        </w:rPr>
        <w:t xml:space="preserve">Заместитель главы </w:t>
      </w:r>
      <w:proofErr w:type="gramStart"/>
      <w:r w:rsidRPr="00967C5C">
        <w:rPr>
          <w:sz w:val="28"/>
          <w:szCs w:val="28"/>
        </w:rPr>
        <w:t>муниципального</w:t>
      </w:r>
      <w:proofErr w:type="gramEnd"/>
      <w:r w:rsidRPr="00967C5C">
        <w:rPr>
          <w:sz w:val="28"/>
          <w:szCs w:val="28"/>
        </w:rPr>
        <w:t xml:space="preserve"> </w:t>
      </w:r>
    </w:p>
    <w:p w:rsidR="00ED5798" w:rsidRPr="00967C5C" w:rsidRDefault="00ED5798" w:rsidP="00ED5798">
      <w:pPr>
        <w:rPr>
          <w:sz w:val="28"/>
          <w:szCs w:val="28"/>
        </w:rPr>
      </w:pPr>
      <w:r w:rsidRPr="00967C5C">
        <w:rPr>
          <w:sz w:val="28"/>
          <w:szCs w:val="28"/>
        </w:rPr>
        <w:t>образования Крымский район,</w:t>
      </w:r>
    </w:p>
    <w:p w:rsidR="00ED5798" w:rsidRPr="00967C5C" w:rsidRDefault="00ED5798" w:rsidP="00ED5798">
      <w:pPr>
        <w:rPr>
          <w:sz w:val="28"/>
          <w:szCs w:val="28"/>
        </w:rPr>
      </w:pPr>
      <w:r w:rsidRPr="00967C5C">
        <w:rPr>
          <w:sz w:val="28"/>
          <w:szCs w:val="28"/>
        </w:rPr>
        <w:t xml:space="preserve">начальник финансового управления                                                   Г.И.  </w:t>
      </w:r>
      <w:proofErr w:type="spellStart"/>
      <w:r w:rsidRPr="00967C5C">
        <w:rPr>
          <w:sz w:val="28"/>
          <w:szCs w:val="28"/>
        </w:rPr>
        <w:t>Макарян</w:t>
      </w:r>
      <w:proofErr w:type="spellEnd"/>
      <w:r w:rsidRPr="00967C5C">
        <w:rPr>
          <w:sz w:val="28"/>
          <w:szCs w:val="28"/>
        </w:rPr>
        <w:t xml:space="preserve"> </w:t>
      </w:r>
      <w:r w:rsidRPr="00967C5C">
        <w:rPr>
          <w:color w:val="4F81BD"/>
          <w:sz w:val="28"/>
          <w:szCs w:val="28"/>
        </w:rPr>
        <w:t xml:space="preserve">  </w:t>
      </w:r>
    </w:p>
    <w:p w:rsidR="00ED5798" w:rsidRPr="00967C5C" w:rsidRDefault="00ED5798" w:rsidP="00ED5798">
      <w:pPr>
        <w:jc w:val="both"/>
        <w:rPr>
          <w:sz w:val="28"/>
          <w:szCs w:val="28"/>
        </w:rPr>
      </w:pPr>
    </w:p>
    <w:p w:rsidR="00ED5798" w:rsidRPr="00967C5C" w:rsidRDefault="00ED5798" w:rsidP="00ED5798">
      <w:pPr>
        <w:jc w:val="both"/>
        <w:rPr>
          <w:sz w:val="28"/>
          <w:szCs w:val="28"/>
        </w:rPr>
      </w:pPr>
    </w:p>
    <w:p w:rsidR="00ED5798" w:rsidRPr="00967C5C" w:rsidRDefault="00ED5798" w:rsidP="00ED5798">
      <w:pPr>
        <w:jc w:val="both"/>
        <w:rPr>
          <w:sz w:val="28"/>
          <w:szCs w:val="28"/>
        </w:rPr>
      </w:pPr>
    </w:p>
    <w:p w:rsidR="00ED5798" w:rsidRPr="00967C5C" w:rsidRDefault="00ED5798" w:rsidP="00ED5798">
      <w:pPr>
        <w:jc w:val="both"/>
        <w:rPr>
          <w:sz w:val="28"/>
          <w:szCs w:val="28"/>
        </w:rPr>
      </w:pPr>
    </w:p>
    <w:p w:rsidR="00ED5798" w:rsidRPr="00967C5C" w:rsidRDefault="00ED5798" w:rsidP="00ED5798">
      <w:pPr>
        <w:jc w:val="both"/>
        <w:rPr>
          <w:sz w:val="28"/>
          <w:szCs w:val="28"/>
        </w:rPr>
      </w:pPr>
    </w:p>
    <w:p w:rsidR="00ED5798" w:rsidRPr="00967C5C" w:rsidRDefault="00ED5798" w:rsidP="00ED5798">
      <w:pPr>
        <w:jc w:val="both"/>
        <w:rPr>
          <w:sz w:val="28"/>
          <w:szCs w:val="28"/>
        </w:rPr>
      </w:pPr>
    </w:p>
    <w:p w:rsidR="00ED5798" w:rsidRPr="00967C5C" w:rsidRDefault="00ED5798" w:rsidP="00ED5798">
      <w:pPr>
        <w:rPr>
          <w:sz w:val="28"/>
          <w:szCs w:val="28"/>
        </w:rPr>
      </w:pPr>
    </w:p>
    <w:p w:rsidR="00ED5798" w:rsidRPr="00993102" w:rsidRDefault="00ED5798" w:rsidP="00381EB6">
      <w:pPr>
        <w:jc w:val="center"/>
      </w:pPr>
    </w:p>
    <w:sectPr w:rsidR="00ED5798" w:rsidRPr="00993102" w:rsidSect="00ED5798">
      <w:headerReference w:type="default" r:id="rId10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610" w:rsidRDefault="00053610" w:rsidP="00ED5798">
      <w:r>
        <w:separator/>
      </w:r>
    </w:p>
  </w:endnote>
  <w:endnote w:type="continuationSeparator" w:id="0">
    <w:p w:rsidR="00053610" w:rsidRDefault="00053610" w:rsidP="00ED5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610" w:rsidRDefault="00053610" w:rsidP="00ED5798">
      <w:r>
        <w:separator/>
      </w:r>
    </w:p>
  </w:footnote>
  <w:footnote w:type="continuationSeparator" w:id="0">
    <w:p w:rsidR="00053610" w:rsidRDefault="00053610" w:rsidP="00ED5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1548312"/>
      <w:docPartObj>
        <w:docPartGallery w:val="Page Numbers (Top of Page)"/>
        <w:docPartUnique/>
      </w:docPartObj>
    </w:sdtPr>
    <w:sdtContent>
      <w:p w:rsidR="00ED5798" w:rsidRDefault="00ED579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ED5798" w:rsidRDefault="00ED579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40243"/>
    <w:multiLevelType w:val="hybridMultilevel"/>
    <w:tmpl w:val="8814F2A8"/>
    <w:lvl w:ilvl="0" w:tplc="214E095C">
      <w:start w:val="1"/>
      <w:numFmt w:val="decimal"/>
      <w:lvlText w:val="%1."/>
      <w:lvlJc w:val="left"/>
      <w:pPr>
        <w:ind w:left="1943" w:hanging="10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053610"/>
    <w:rsid w:val="002F7B08"/>
    <w:rsid w:val="00381EB6"/>
    <w:rsid w:val="006242D4"/>
    <w:rsid w:val="00835EEF"/>
    <w:rsid w:val="00993102"/>
    <w:rsid w:val="00A26534"/>
    <w:rsid w:val="00ED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paragraph" w:styleId="a8">
    <w:name w:val="header"/>
    <w:basedOn w:val="a"/>
    <w:link w:val="a9"/>
    <w:uiPriority w:val="99"/>
    <w:unhideWhenUsed/>
    <w:rsid w:val="00ED579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D57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ED579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D57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character" w:customStyle="1" w:styleId="a7">
    <w:name w:val="Гипертекстовая ссылка"/>
    <w:basedOn w:val="a0"/>
    <w:uiPriority w:val="99"/>
    <w:rsid w:val="00381EB6"/>
    <w:rPr>
      <w:color w:val="106BBE"/>
    </w:rPr>
  </w:style>
  <w:style w:type="paragraph" w:styleId="a8">
    <w:name w:val="header"/>
    <w:basedOn w:val="a"/>
    <w:link w:val="a9"/>
    <w:uiPriority w:val="99"/>
    <w:unhideWhenUsed/>
    <w:rsid w:val="00ED579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D57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ED579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D57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12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778</Words>
  <Characters>4437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2025-02-07T04:44:00Z</dcterms:created>
  <dcterms:modified xsi:type="dcterms:W3CDTF">2025-02-07T04:44:00Z</dcterms:modified>
</cp:coreProperties>
</file>