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jc w:val="both"/>
        <w:rPr>
          <w:rFonts w:ascii="Times New Roman" w:hAnsi="Times New Roman"/>
          <w:b/>
          <w:b/>
          <w:sz w:val="28"/>
          <w:szCs w:val="28"/>
        </w:rPr>
      </w:pPr>
      <w:r>
        <w:rPr/>
      </w:r>
    </w:p>
    <w:p>
      <w:pPr>
        <w:pStyle w:val="Normal"/>
        <w:spacing w:before="0" w:after="0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6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6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8222" w:leader="none"/>
        </w:tabs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 февраля 2025 год                                                                              № 111/205</w:t>
      </w:r>
      <w:r>
        <w:rPr>
          <w:rFonts w:ascii="Times New Roman" w:hAnsi="Times New Roman"/>
          <w:sz w:val="28"/>
          <w:szCs w:val="28"/>
        </w:rPr>
        <w:t>5</w:t>
      </w:r>
    </w:p>
    <w:p>
      <w:pPr>
        <w:pStyle w:val="Normal"/>
        <w:tabs>
          <w:tab w:val="clear" w:pos="708"/>
          <w:tab w:val="left" w:pos="8222" w:leader="none"/>
        </w:tabs>
        <w:spacing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BodyText2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формировании участковой избирательной комиссии </w:t>
      </w:r>
    </w:p>
    <w:p>
      <w:pPr>
        <w:pStyle w:val="BodyText2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избирательного участка № 26-71</w:t>
      </w:r>
    </w:p>
    <w:p>
      <w:pPr>
        <w:pStyle w:val="BodyText2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BodyText2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предложения по кандидатурам для назначения в состав участковой избирательной комиссии избирательного участка № 26-71, в соответствии со статьями 20, 22 и 27 от 12 июня 2002 г. № 67-ФЗ Федерального закона «Об основных гарантиях избирательных прав и права на участие в референдуме граждан Российской Федерации», статьями 6 и 10 Закона Краснодарского края от 8 апреля 2003 г. № 571-КЗ «О системе избирательных комиссий, комиссий референдума в Краснодарском крае», Методическими рекомендациями о порядке формирования территориальных, окружных и участковых избирательных комиссий, утвержденными постановлением Центральной избирательной комиссии Российской Федерации от 15 марта 2023 г. № 111/863-8, территориальная избирательная комиссия Крымская </w:t>
      </w:r>
      <w:r>
        <w:rPr>
          <w:rFonts w:ascii="Times New Roman" w:hAnsi="Times New Roman"/>
          <w:b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>
      <w:pPr>
        <w:pStyle w:val="Style20"/>
        <w:spacing w:lineRule="auto" w:line="360" w:before="0"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Сформировать участковую избирательную комиссию избирательного участка № 26-71 со  сроком полномочий пять лет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8"/>
        </w:rPr>
        <w:t>(2025-2030 гг.), в количестве 12 членов с правом решающего голоса, назначив в ее состав:</w:t>
      </w:r>
    </w:p>
    <w:tbl>
      <w:tblPr>
        <w:tblW w:w="9463" w:type="dxa"/>
        <w:jc w:val="left"/>
        <w:tblInd w:w="14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622"/>
        <w:gridCol w:w="3341"/>
        <w:gridCol w:w="5500"/>
      </w:tblGrid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Баглаёву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Любовь Николаевну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- от Регионального отделения социалистической политической партии «СПРАВЕДЛИВАЯ РОССИЯ - ПАТРИОТЫ — ЗА ПРАВДУ» в Краснодарском крае</w:t>
            </w:r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Булак 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Елену Васильевну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- от регионального отделения Политической партии «Российская партия пенсионеров за социальную справедливость» в Краснодарском крае</w:t>
            </w:r>
          </w:p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Булак 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Сергея Владимировича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- от собрания избирателей по месту жительства</w:t>
            </w:r>
            <w:bookmarkStart w:id="0" w:name="_GoBack"/>
            <w:bookmarkEnd w:id="0"/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Гавриловскую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Светлану Юрьевну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- от Совета К</w:t>
            </w:r>
            <w:r>
              <w:rPr>
                <w:rFonts w:ascii="Times New Roman" w:hAnsi="Times New Roman"/>
                <w:sz w:val="28"/>
                <w:szCs w:val="28"/>
              </w:rPr>
              <w:t>рымского городского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поселения Крымского района</w:t>
            </w:r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Гусейнову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Анжелику Зираддиновну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от собрания избирателей по месту жительства</w:t>
            </w:r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Коротееву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Елену Витальевну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от собрания избирателей по месту жительства</w:t>
            </w:r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Левкину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Елену Владимировну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от собрания избирателей по месту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работы</w:t>
            </w:r>
          </w:p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Лысенко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Анну </w:t>
            </w:r>
            <w:r>
              <w:rPr>
                <w:rFonts w:ascii="Times New Roman" w:hAnsi="Times New Roman"/>
                <w:sz w:val="28"/>
                <w:szCs w:val="28"/>
              </w:rPr>
              <w:t>Александровну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от собрания избирателей по месту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работы</w:t>
            </w:r>
          </w:p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Лысенко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Елену Александровну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/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от Крымского местного отделения Краснодарского регионального отделения Всероссийской политической партии «ЕДИНАЯ РОССИЯ»</w:t>
            </w:r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Миронцеву 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Елену Юрьевну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- от Краснодарского регионального отделения Политической партии ЛДПР – Либерально-демократической партии России</w:t>
            </w:r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Продан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Руслану Анатольевну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- от Регионального отделения Политической партии «Казачья партия Российской Федерации»</w:t>
            </w:r>
          </w:p>
        </w:tc>
      </w:tr>
      <w:tr>
        <w:trPr/>
        <w:tc>
          <w:tcPr>
            <w:tcW w:w="622" w:type="dxa"/>
            <w:tcBorders/>
          </w:tcPr>
          <w:p>
            <w:pPr>
              <w:pStyle w:val="Style20"/>
              <w:widowControl w:val="false"/>
              <w:numPr>
                <w:ilvl w:val="0"/>
                <w:numId w:val="1"/>
              </w:numPr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341" w:type="dxa"/>
            <w:tcBorders/>
          </w:tcPr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Яковлеву</w:t>
            </w:r>
          </w:p>
          <w:p>
            <w:pPr>
              <w:pStyle w:val="Style20"/>
              <w:widowControl w:val="false"/>
              <w:spacing w:lineRule="auto" w:line="360" w:before="0" w:after="0"/>
              <w:ind w:left="0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Наталью Владимировну</w:t>
            </w:r>
          </w:p>
        </w:tc>
        <w:tc>
          <w:tcPr>
            <w:tcW w:w="5500" w:type="dxa"/>
            <w:tcBorders/>
          </w:tcPr>
          <w:p>
            <w:pPr>
              <w:pStyle w:val="Style20"/>
              <w:widowControl w:val="false"/>
              <w:spacing w:before="0" w:after="0"/>
              <w:ind w:left="57" w:hanging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rPr>
                <w:rFonts w:eastAsia="Times New Roman" w:cs="Times New Roman" w:ascii="Times New Roman" w:hAnsi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>от Регионального отделения в Краснодарском крае Политической партии «Гражданская Платформа»</w:t>
            </w:r>
          </w:p>
        </w:tc>
      </w:tr>
    </w:tbl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/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Направить настоящее решение в избирательную комиссию Краснодарского края, участковую избирательную комиссию избирательного участка № 26-71.</w:t>
      </w:r>
    </w:p>
    <w:p>
      <w:pPr>
        <w:pStyle w:val="Normal"/>
        <w:spacing w:lineRule="auto" w:line="360" w:before="0" w:after="0"/>
        <w:ind w:firstLine="686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Возложить контроль за выполнением пунктов 2 и 3 настоящего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/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                                                                              Г.Ю. Позднякова</w:t>
      </w:r>
    </w:p>
    <w:p>
      <w:pPr>
        <w:pStyle w:val="Normal"/>
        <w:widowControl/>
        <w:suppressAutoHyphens w:val="true"/>
        <w:bidi w:val="0"/>
        <w:spacing w:lineRule="auto" w:line="276" w:before="0" w:after="200"/>
        <w:jc w:val="left"/>
        <w:rPr/>
      </w:pPr>
      <w:r>
        <w:rPr>
          <w:rFonts w:ascii="Times New Roman" w:hAnsi="Times New Roman"/>
          <w:sz w:val="28"/>
          <w:szCs w:val="28"/>
        </w:rPr>
        <w:t>Секретарь                                                                                    Е.В. Буцкая</w:t>
      </w:r>
    </w:p>
    <w:sectPr>
      <w:type w:val="nextPage"/>
      <w:pgSz w:w="11906" w:h="16838"/>
      <w:pgMar w:left="1701" w:right="850" w:gutter="0" w:header="0" w:top="438" w:footer="0" w:bottom="41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right"/>
      <w:pPr>
        <w:tabs>
          <w:tab w:val="num" w:pos="0"/>
        </w:tabs>
        <w:ind w:left="720" w:hanging="360"/>
      </w:pPr>
      <w:rPr>
        <w:sz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303c45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6">
    <w:name w:val="Heading 6"/>
    <w:basedOn w:val="Normal"/>
    <w:next w:val="Normal"/>
    <w:qFormat/>
    <w:rsid w:val="00303c45"/>
    <w:pPr>
      <w:keepNext w:val="true"/>
      <w:spacing w:lineRule="auto" w:line="240" w:before="0" w:after="0"/>
      <w:jc w:val="center"/>
      <w:outlineLvl w:val="5"/>
    </w:pPr>
    <w:rPr>
      <w:rFonts w:ascii="Times New Roman" w:hAnsi="Times New Roman"/>
      <w:b/>
      <w:sz w:val="32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Интернет-ссылка"/>
    <w:basedOn w:val="DefaultParagraphFont"/>
    <w:uiPriority w:val="99"/>
    <w:semiHidden/>
    <w:unhideWhenUsed/>
    <w:rsid w:val="00591a9a"/>
    <w:rPr>
      <w:color w:val="0000FF"/>
      <w:u w:val="single"/>
    </w:rPr>
  </w:style>
  <w:style w:type="character" w:styleId="Appleconvertedspace" w:customStyle="1">
    <w:name w:val="apple-converted-space"/>
    <w:basedOn w:val="DefaultParagraphFont"/>
    <w:qFormat/>
    <w:rsid w:val="00eb2203"/>
    <w:rPr/>
  </w:style>
  <w:style w:type="character" w:styleId="2" w:customStyle="1">
    <w:name w:val="Основной текст 2 Знак"/>
    <w:basedOn w:val="DefaultParagraphFont"/>
    <w:uiPriority w:val="99"/>
    <w:qFormat/>
    <w:rsid w:val="00303c45"/>
    <w:rPr>
      <w:rFonts w:ascii="Calibri" w:hAnsi="Calibri" w:eastAsia="Times New Roman" w:cs="Times New Roman"/>
      <w:lang w:eastAsia="ru-RU"/>
    </w:rPr>
  </w:style>
  <w:style w:type="character" w:styleId="Style14" w:customStyle="1">
    <w:name w:val="Основной текст с отступом Знак"/>
    <w:basedOn w:val="DefaultParagraphFont"/>
    <w:uiPriority w:val="99"/>
    <w:semiHidden/>
    <w:qFormat/>
    <w:rsid w:val="00303c45"/>
    <w:rPr>
      <w:rFonts w:ascii="Calibri" w:hAnsi="Calibri" w:eastAsia="Times New Roman" w:cs="Times New Roman"/>
      <w:lang w:eastAsia="ru-RU"/>
    </w:rPr>
  </w:style>
  <w:style w:type="character" w:styleId="61" w:customStyle="1">
    <w:name w:val="Заголовок 6 Знак"/>
    <w:basedOn w:val="DefaultParagraphFont"/>
    <w:qFormat/>
    <w:rsid w:val="00303c45"/>
    <w:rPr>
      <w:rFonts w:ascii="Times New Roman" w:hAnsi="Times New Roman" w:eastAsia="Times New Roman" w:cs="Times New Roman"/>
      <w:b/>
      <w:sz w:val="32"/>
      <w:szCs w:val="20"/>
      <w:lang w:eastAsia="ru-RU"/>
    </w:rPr>
  </w:style>
  <w:style w:type="paragraph" w:styleId="Style15" w:customStyle="1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NormalWeb">
    <w:name w:val="Normal (Web)"/>
    <w:basedOn w:val="Normal"/>
    <w:uiPriority w:val="99"/>
    <w:semiHidden/>
    <w:unhideWhenUsed/>
    <w:qFormat/>
    <w:rsid w:val="00591a9a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NoSpacing">
    <w:name w:val="No Spacing"/>
    <w:basedOn w:val="Normal"/>
    <w:uiPriority w:val="1"/>
    <w:qFormat/>
    <w:rsid w:val="00eb2203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BodyText2">
    <w:name w:val="Body Text 2"/>
    <w:basedOn w:val="Normal"/>
    <w:uiPriority w:val="99"/>
    <w:unhideWhenUsed/>
    <w:qFormat/>
    <w:rsid w:val="00303c45"/>
    <w:pPr>
      <w:spacing w:lineRule="auto" w:line="480" w:before="0" w:after="120"/>
    </w:pPr>
    <w:rPr/>
  </w:style>
  <w:style w:type="paragraph" w:styleId="Style20">
    <w:name w:val="Body Text Indent"/>
    <w:basedOn w:val="Normal"/>
    <w:uiPriority w:val="99"/>
    <w:semiHidden/>
    <w:unhideWhenUsed/>
    <w:rsid w:val="00303c45"/>
    <w:pPr>
      <w:spacing w:before="0" w:after="120"/>
      <w:ind w:left="283" w:hanging="0"/>
    </w:pPr>
    <w:rPr/>
  </w:style>
  <w:style w:type="paragraph" w:styleId="Style21">
    <w:name w:val="Содержимое таблицы"/>
    <w:basedOn w:val="Normal"/>
    <w:qFormat/>
    <w:pPr>
      <w:widowControl w:val="false"/>
      <w:suppressLineNumbers/>
    </w:pPr>
    <w:rPr/>
  </w:style>
  <w:style w:type="paragraph" w:styleId="Style22">
    <w:name w:val="Заголовок таблицы"/>
    <w:basedOn w:val="Style21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Application>LibreOffice/7.3.7.2$Linux_X86_64 LibreOffice_project/30$Build-2</Application>
  <AppVersion>15.0000</AppVersion>
  <Pages>2</Pages>
  <Words>371</Words>
  <Characters>2588</Characters>
  <CharactersWithSpaces>3144</CharactersWithSpaces>
  <Paragraphs>60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2023-05-02T09:48:00Z</dcterms:created>
  <dc:creator>1</dc:creator>
  <dc:description/>
  <dc:language>ru-RU</dc:language>
  <cp:lastModifiedBy/>
  <cp:lastPrinted>2025-02-18T13:50:48Z</cp:lastPrinted>
  <dcterms:modified xsi:type="dcterms:W3CDTF">2025-02-18T13:51:00Z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