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39EFA" w14:textId="77777777" w:rsidR="00806771" w:rsidRDefault="00A148D9">
      <w:pPr>
        <w:pStyle w:val="a3"/>
        <w:jc w:val="center"/>
        <w:rPr>
          <w:rFonts w:ascii="Times New Roman" w:hAnsi="Times New Roman"/>
          <w:sz w:val="32"/>
        </w:rPr>
      </w:pPr>
      <w:r>
        <w:rPr>
          <w:rFonts w:ascii="Times New Roman" w:hAnsi="Times New Roman"/>
          <w:sz w:val="32"/>
        </w:rPr>
        <w:t>ФРАГМЕНТ КАРТЫ ГРАДОСТРОИТЕЛЬНОГО ЗОНИРОВАНИЯ КРЫМСКОГО ГОРОДСКОГО ПОСЕЛЕНИЯ</w:t>
      </w:r>
    </w:p>
    <w:p w14:paraId="0AF6B5C4" w14:textId="77777777" w:rsidR="00806771" w:rsidRDefault="00A148D9">
      <w:pPr>
        <w:pStyle w:val="a3"/>
        <w:jc w:val="center"/>
        <w:rPr>
          <w:rFonts w:ascii="Times New Roman" w:hAnsi="Times New Roman"/>
          <w:sz w:val="16"/>
        </w:rPr>
      </w:pPr>
      <w:r>
        <w:rPr>
          <w:rFonts w:ascii="Times New Roman" w:hAnsi="Times New Roman"/>
          <w:sz w:val="16"/>
        </w:rPr>
        <w:t>(утверждены решением Совета Крымского городского поселения Крымского района от 10.11.2011 № 144</w:t>
      </w:r>
    </w:p>
    <w:p w14:paraId="35A7C49F" w14:textId="5FD99079" w:rsidR="00806771" w:rsidRDefault="00A148D9">
      <w:pPr>
        <w:pStyle w:val="a3"/>
        <w:jc w:val="center"/>
        <w:rPr>
          <w:rFonts w:ascii="Times New Roman" w:hAnsi="Times New Roman"/>
          <w:sz w:val="16"/>
        </w:rPr>
      </w:pPr>
      <w:r>
        <w:rPr>
          <w:rFonts w:ascii="Times New Roman" w:hAnsi="Times New Roman"/>
          <w:sz w:val="16"/>
        </w:rPr>
        <w:t xml:space="preserve"> с внесением изменений от </w:t>
      </w:r>
      <w:r w:rsidR="00BE2BF5">
        <w:rPr>
          <w:rFonts w:ascii="Times New Roman" w:hAnsi="Times New Roman"/>
          <w:sz w:val="16"/>
        </w:rPr>
        <w:t>12</w:t>
      </w:r>
      <w:r>
        <w:rPr>
          <w:rFonts w:ascii="Times New Roman" w:hAnsi="Times New Roman"/>
          <w:sz w:val="16"/>
        </w:rPr>
        <w:t>.</w:t>
      </w:r>
      <w:r w:rsidR="00BE2BF5">
        <w:rPr>
          <w:rFonts w:ascii="Times New Roman" w:hAnsi="Times New Roman"/>
          <w:sz w:val="16"/>
        </w:rPr>
        <w:t>03</w:t>
      </w:r>
      <w:r>
        <w:rPr>
          <w:rFonts w:ascii="Times New Roman" w:hAnsi="Times New Roman"/>
          <w:sz w:val="16"/>
        </w:rPr>
        <w:t>.</w:t>
      </w:r>
      <w:r w:rsidR="00BE2BF5">
        <w:rPr>
          <w:rFonts w:ascii="Times New Roman" w:hAnsi="Times New Roman"/>
          <w:sz w:val="16"/>
        </w:rPr>
        <w:t>2025</w:t>
      </w:r>
      <w:r>
        <w:rPr>
          <w:rFonts w:ascii="Times New Roman" w:hAnsi="Times New Roman"/>
          <w:sz w:val="16"/>
        </w:rPr>
        <w:t xml:space="preserve"> № </w:t>
      </w:r>
      <w:r w:rsidR="00BE2BF5">
        <w:rPr>
          <w:rFonts w:ascii="Times New Roman" w:hAnsi="Times New Roman"/>
          <w:sz w:val="16"/>
        </w:rPr>
        <w:t>577</w:t>
      </w:r>
      <w:r>
        <w:rPr>
          <w:rFonts w:ascii="Times New Roman" w:hAnsi="Times New Roman"/>
          <w:sz w:val="16"/>
        </w:rPr>
        <w:t>)</w:t>
      </w:r>
    </w:p>
    <w:p w14:paraId="002EC5E2" w14:textId="77777777" w:rsidR="00806771" w:rsidRDefault="00806771">
      <w:pPr>
        <w:pStyle w:val="a3"/>
        <w:jc w:val="center"/>
        <w:rPr>
          <w:rFonts w:ascii="Times New Roman" w:hAnsi="Times New Roman"/>
          <w:sz w:val="16"/>
        </w:rPr>
      </w:pPr>
    </w:p>
    <w:p w14:paraId="1D6A1278" w14:textId="3F54D3CA" w:rsidR="00806771" w:rsidRDefault="0018237E">
      <w:pPr>
        <w:pStyle w:val="a3"/>
        <w:jc w:val="center"/>
        <w:rPr>
          <w:rFonts w:ascii="Times New Roman" w:hAnsi="Times New Roman"/>
          <w:sz w:val="26"/>
        </w:rPr>
      </w:pPr>
      <w:r>
        <w:rPr>
          <w:noProof/>
        </w:rPr>
        <w:pict w14:anchorId="344DB909">
          <v:shape id="_x0000_s1028" style="position:absolute;left:0;text-align:left;margin-left:167.95pt;margin-top:141.3pt;width:98.1pt;height:98.7pt;z-index:251659776" coordsize="1962,1974" path="m550,2c657,,830,147,1030,242v200,95,568,262,720,330c1902,640,1928,605,1945,647v17,42,-65,97,-90,180c1830,910,1812,1000,1795,1142v-17,142,-30,405,-45,540c1735,1817,1768,1930,1705,1952v-63,22,-118,-20,-330,-135c1163,1702,650,1390,430,1262,210,1134,110,1144,55,1052,,960,45,839,100,707,155,575,315,367,385,257,455,147,443,4,550,2xe" filled="f" strokecolor="blue" strokeweight="2.25pt">
            <v:path arrowok="t"/>
          </v:shape>
        </w:pict>
      </w:r>
      <w:r w:rsidR="00A148D9">
        <w:rPr>
          <w:noProof/>
        </w:rPr>
        <w:drawing>
          <wp:inline distT="0" distB="0" distL="0" distR="0" wp14:anchorId="3AC3289B" wp14:editId="09A8F06A">
            <wp:extent cx="5940425" cy="51587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tretch/>
                  </pic:blipFill>
                  <pic:spPr>
                    <a:xfrm>
                      <a:off x="0" y="0"/>
                      <a:ext cx="5940425" cy="5158790"/>
                    </a:xfrm>
                    <a:prstGeom prst="rect">
                      <a:avLst/>
                    </a:prstGeom>
                  </pic:spPr>
                </pic:pic>
              </a:graphicData>
            </a:graphic>
          </wp:inline>
        </w:drawing>
      </w:r>
      <w:bookmarkStart w:id="0" w:name="_GoBack"/>
      <w:bookmarkEnd w:id="0"/>
    </w:p>
    <w:p w14:paraId="5806C4CB" w14:textId="5DB24A59" w:rsidR="00A148D9" w:rsidRDefault="0018237E">
      <w:pPr>
        <w:pStyle w:val="a3"/>
        <w:jc w:val="center"/>
        <w:rPr>
          <w:rFonts w:ascii="Times New Roman" w:hAnsi="Times New Roman"/>
          <w:sz w:val="26"/>
        </w:rPr>
      </w:pPr>
      <w:r>
        <w:rPr>
          <w:noProof/>
        </w:rPr>
        <w:pict w14:anchorId="4BEE7E25">
          <v:oval id="Picture 4" o:spid="_x0000_s1027" style="position:absolute;left:0;text-align:left;margin-left:-1.05pt;margin-top:14.2pt;width:32.2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" filled="f" strokecolor="blue" strokeweight="3pt"/>
        </w:pict>
      </w:r>
    </w:p>
    <w:p w14:paraId="0953553F" w14:textId="545806BF" w:rsidR="00806771" w:rsidRDefault="00A148D9">
      <w:pPr>
        <w:pStyle w:val="a3"/>
        <w:rPr>
          <w:rFonts w:ascii="Times New Roman" w:hAnsi="Times New Roman"/>
        </w:rPr>
      </w:pPr>
      <w:r>
        <w:rPr>
          <w:rFonts w:ascii="Times New Roman" w:hAnsi="Times New Roman"/>
        </w:rPr>
        <w:t xml:space="preserve">               - Рассматриваемый земельный участок</w:t>
      </w:r>
    </w:p>
    <w:p w14:paraId="444D33AE" w14:textId="77777777" w:rsidR="00A148D9" w:rsidRDefault="00A148D9">
      <w:pPr>
        <w:pStyle w:val="a3"/>
        <w:rPr>
          <w:rFonts w:ascii="Times New Roman" w:hAnsi="Times New Roman"/>
          <w:sz w:val="26"/>
        </w:rPr>
      </w:pPr>
    </w:p>
    <w:p w14:paraId="5CFA16F8" w14:textId="77777777" w:rsidR="00806771" w:rsidRDefault="00A148D9">
      <w:pPr>
        <w:pStyle w:val="a3"/>
      </w:pPr>
      <w:r>
        <w:rPr>
          <w:noProof/>
        </w:rPr>
        <w:drawing>
          <wp:inline distT="0" distB="0" distL="0" distR="0" wp14:anchorId="0C9C8AAB" wp14:editId="6C8074D8">
            <wp:extent cx="5715635" cy="40386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srcRect/>
                    <a:stretch/>
                  </pic:blipFill>
                  <pic:spPr>
                    <a:xfrm>
                      <a:off x="0" y="0"/>
                      <a:ext cx="5715635" cy="403860"/>
                    </a:xfrm>
                    <a:prstGeom prst="rect">
                      <a:avLst/>
                    </a:prstGeom>
                  </pic:spPr>
                </pic:pic>
              </a:graphicData>
            </a:graphic>
          </wp:inline>
        </w:drawing>
      </w:r>
    </w:p>
    <w:p w14:paraId="01501412" w14:textId="77777777" w:rsidR="00806771" w:rsidRDefault="00A148D9">
      <w:pPr>
        <w:pStyle w:val="a3"/>
      </w:pPr>
      <w:r>
        <w:rPr>
          <w:noProof/>
        </w:rPr>
        <w:drawing>
          <wp:inline distT="0" distB="0" distL="0" distR="0" wp14:anchorId="170F818D" wp14:editId="48E9B419">
            <wp:extent cx="4153534" cy="44196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rcRect/>
                    <a:stretch/>
                  </pic:blipFill>
                  <pic:spPr>
                    <a:xfrm>
                      <a:off x="0" y="0"/>
                      <a:ext cx="4153534" cy="441960"/>
                    </a:xfrm>
                    <a:prstGeom prst="rect">
                      <a:avLst/>
                    </a:prstGeom>
                  </pic:spPr>
                </pic:pic>
              </a:graphicData>
            </a:graphic>
          </wp:inline>
        </w:drawing>
      </w:r>
    </w:p>
    <w:p w14:paraId="781EA032" w14:textId="77777777" w:rsidR="00806771" w:rsidRDefault="00A148D9">
      <w:pPr>
        <w:pStyle w:val="a3"/>
      </w:pPr>
      <w:r>
        <w:rPr>
          <w:noProof/>
        </w:rPr>
        <w:drawing>
          <wp:inline distT="0" distB="0" distL="0" distR="0" wp14:anchorId="48AEED90" wp14:editId="79DC75EA">
            <wp:extent cx="4618355" cy="35814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a:srcRect/>
                    <a:stretch/>
                  </pic:blipFill>
                  <pic:spPr>
                    <a:xfrm>
                      <a:off x="0" y="0"/>
                      <a:ext cx="4618355" cy="358140"/>
                    </a:xfrm>
                    <a:prstGeom prst="rect">
                      <a:avLst/>
                    </a:prstGeom>
                  </pic:spPr>
                </pic:pic>
              </a:graphicData>
            </a:graphic>
          </wp:inline>
        </w:drawing>
      </w:r>
    </w:p>
    <w:p w14:paraId="49F49E11" w14:textId="77777777" w:rsidR="00806771" w:rsidRDefault="00A148D9">
      <w:pPr>
        <w:pStyle w:val="a3"/>
      </w:pPr>
      <w:r>
        <w:rPr>
          <w:noProof/>
        </w:rPr>
        <w:drawing>
          <wp:inline distT="0" distB="0" distL="0" distR="0" wp14:anchorId="19A49296" wp14:editId="599852A4">
            <wp:extent cx="2870199" cy="38100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9"/>
                    <a:stretch/>
                  </pic:blipFill>
                  <pic:spPr>
                    <a:xfrm>
                      <a:off x="0" y="0"/>
                      <a:ext cx="2870199" cy="381000"/>
                    </a:xfrm>
                    <a:prstGeom prst="rect">
                      <a:avLst/>
                    </a:prstGeom>
                  </pic:spPr>
                </pic:pic>
              </a:graphicData>
            </a:graphic>
          </wp:inline>
        </w:drawing>
      </w:r>
    </w:p>
    <w:p w14:paraId="4860D9F4" w14:textId="77777777" w:rsidR="00806771" w:rsidRDefault="00A148D9">
      <w:pPr>
        <w:pStyle w:val="a3"/>
        <w:rPr>
          <w:rFonts w:ascii="Times New Roman" w:hAnsi="Times New Roman"/>
        </w:rPr>
      </w:pPr>
      <w:r>
        <w:rPr>
          <w:rFonts w:ascii="Times New Roman" w:hAnsi="Times New Roman"/>
          <w:noProof/>
        </w:rPr>
        <w:drawing>
          <wp:anchor distT="0" distB="0" distL="114300" distR="114300" simplePos="0" relativeHeight="251658752" behindDoc="0" locked="0" layoutInCell="1" allowOverlap="1" wp14:anchorId="43A748BA" wp14:editId="039DD7AC">
            <wp:simplePos x="0" y="0"/>
            <wp:positionH relativeFrom="column">
              <wp:posOffset>-10795</wp:posOffset>
            </wp:positionH>
            <wp:positionV relativeFrom="paragraph">
              <wp:posOffset>86360</wp:posOffset>
            </wp:positionV>
            <wp:extent cx="723900" cy="381000"/>
            <wp:effectExtent l="0" t="0" r="0" b="0"/>
            <wp:wrapSquare wrapText="bothSides" distL="114300" distR="11430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0"/>
                    <a:srcRect/>
                    <a:stretch/>
                  </pic:blipFill>
                  <pic:spPr>
                    <a:xfrm>
                      <a:off x="0" y="0"/>
                      <a:ext cx="723900" cy="381000"/>
                    </a:xfrm>
                    <a:prstGeom prst="rect">
                      <a:avLst/>
                    </a:prstGeom>
                  </pic:spPr>
                </pic:pic>
              </a:graphicData>
            </a:graphic>
          </wp:anchor>
        </w:drawing>
      </w:r>
    </w:p>
    <w:p w14:paraId="46962F12" w14:textId="77777777" w:rsidR="00806771" w:rsidRDefault="00A148D9">
      <w:pPr>
        <w:pStyle w:val="a3"/>
        <w:rPr>
          <w:rFonts w:ascii="Times New Roman" w:hAnsi="Times New Roman"/>
        </w:rPr>
      </w:pPr>
      <w:r>
        <w:t xml:space="preserve"> </w:t>
      </w:r>
      <w:proofErr w:type="spellStart"/>
      <w:r>
        <w:rPr>
          <w:rFonts w:ascii="Times New Roman" w:hAnsi="Times New Roman"/>
        </w:rPr>
        <w:t>Приаэродромная</w:t>
      </w:r>
      <w:proofErr w:type="spellEnd"/>
      <w:r>
        <w:rPr>
          <w:rFonts w:ascii="Times New Roman" w:hAnsi="Times New Roman"/>
        </w:rPr>
        <w:t xml:space="preserve"> территория и ее подзоны</w:t>
      </w:r>
    </w:p>
    <w:p w14:paraId="0A989FAE" w14:textId="77777777" w:rsidR="00806771" w:rsidRDefault="00806771">
      <w:pPr>
        <w:pStyle w:val="a3"/>
        <w:rPr>
          <w:rFonts w:ascii="Times New Roman" w:hAnsi="Times New Roman"/>
        </w:rPr>
      </w:pPr>
    </w:p>
    <w:p w14:paraId="1C329D65" w14:textId="77777777" w:rsidR="00806771" w:rsidRPr="00A148D9" w:rsidRDefault="00A148D9">
      <w:pPr>
        <w:pStyle w:val="a3"/>
        <w:rPr>
          <w:rFonts w:ascii="Times New Roman" w:hAnsi="Times New Roman"/>
          <w:sz w:val="20"/>
        </w:rPr>
      </w:pPr>
      <w:r w:rsidRPr="00A148D9">
        <w:rPr>
          <w:rFonts w:ascii="Times New Roman" w:hAnsi="Times New Roman"/>
          <w:sz w:val="20"/>
        </w:rPr>
        <w:t>Согласно публичной кадастровой карте участок имеет обременения:</w:t>
      </w:r>
    </w:p>
    <w:p w14:paraId="5CCCF498" w14:textId="77777777" w:rsidR="00806771" w:rsidRPr="00A148D9" w:rsidRDefault="00A148D9">
      <w:pPr>
        <w:pStyle w:val="a3"/>
        <w:rPr>
          <w:rFonts w:ascii="Times New Roman" w:hAnsi="Times New Roman"/>
          <w:sz w:val="20"/>
        </w:rPr>
      </w:pPr>
      <w:r w:rsidRPr="00A148D9">
        <w:rPr>
          <w:rFonts w:ascii="Times New Roman" w:hAnsi="Times New Roman"/>
          <w:sz w:val="20"/>
        </w:rPr>
        <w:t xml:space="preserve">- </w:t>
      </w:r>
      <w:r w:rsidRPr="00A148D9">
        <w:rPr>
          <w:rFonts w:ascii="Times New Roman" w:hAnsi="Times New Roman"/>
          <w:sz w:val="20"/>
          <w:shd w:val="clear" w:color="auto" w:fill="F8F9FA"/>
        </w:rPr>
        <w:t xml:space="preserve">зона затопления территории г. Крымск, х. </w:t>
      </w:r>
      <w:proofErr w:type="spellStart"/>
      <w:r w:rsidRPr="00A148D9">
        <w:rPr>
          <w:rFonts w:ascii="Times New Roman" w:hAnsi="Times New Roman"/>
          <w:sz w:val="20"/>
          <w:shd w:val="clear" w:color="auto" w:fill="F8F9FA"/>
        </w:rPr>
        <w:t>Верхнеадагум</w:t>
      </w:r>
      <w:proofErr w:type="spellEnd"/>
      <w:r w:rsidRPr="00A148D9">
        <w:rPr>
          <w:rFonts w:ascii="Times New Roman" w:hAnsi="Times New Roman"/>
          <w:sz w:val="20"/>
          <w:shd w:val="clear" w:color="auto" w:fill="F8F9FA"/>
        </w:rPr>
        <w:t xml:space="preserve"> Крымского городского поселения Крымского района Краснодарского края при половодьях и паводках р. Адагум, р. </w:t>
      </w:r>
      <w:proofErr w:type="spellStart"/>
      <w:r w:rsidRPr="00A148D9">
        <w:rPr>
          <w:rFonts w:ascii="Times New Roman" w:hAnsi="Times New Roman"/>
          <w:sz w:val="20"/>
          <w:shd w:val="clear" w:color="auto" w:fill="F8F9FA"/>
        </w:rPr>
        <w:t>Неберджайка</w:t>
      </w:r>
      <w:proofErr w:type="spellEnd"/>
      <w:r w:rsidRPr="00A148D9">
        <w:rPr>
          <w:rFonts w:ascii="Times New Roman" w:hAnsi="Times New Roman"/>
          <w:sz w:val="20"/>
          <w:shd w:val="clear" w:color="auto" w:fill="F8F9FA"/>
        </w:rPr>
        <w:t>, р. Баканка 1% обеспеченности</w:t>
      </w:r>
    </w:p>
    <w:p w14:paraId="3DD0614E" w14:textId="77777777" w:rsidR="00806771" w:rsidRPr="00A148D9" w:rsidRDefault="00A148D9">
      <w:pPr>
        <w:pStyle w:val="a3"/>
        <w:rPr>
          <w:rFonts w:ascii="Times New Roman" w:hAnsi="Times New Roman"/>
          <w:sz w:val="20"/>
        </w:rPr>
      </w:pPr>
      <w:r w:rsidRPr="00A148D9">
        <w:rPr>
          <w:rFonts w:ascii="Times New Roman" w:hAnsi="Times New Roman"/>
          <w:sz w:val="20"/>
          <w:highlight w:val="white"/>
        </w:rPr>
        <w:t>-водоохранная зона реки Адагум</w:t>
      </w:r>
    </w:p>
    <w:p w14:paraId="7E31D15D" w14:textId="77777777" w:rsidR="00806771" w:rsidRDefault="00806771">
      <w:pPr>
        <w:sectPr w:rsidR="00806771" w:rsidSect="00A148D9">
          <w:pgSz w:w="11906" w:h="16838"/>
          <w:pgMar w:top="1134" w:right="567" w:bottom="1134" w:left="1701" w:header="709" w:footer="709" w:gutter="0"/>
          <w:cols w:space="720"/>
        </w:sectPr>
      </w:pPr>
    </w:p>
    <w:p w14:paraId="2892C5E9" w14:textId="26665863" w:rsidR="00944A46" w:rsidRPr="00944A46" w:rsidRDefault="00944A46" w:rsidP="00944A46">
      <w:pPr>
        <w:spacing w:after="0" w:line="240" w:lineRule="auto"/>
        <w:ind w:right="-1" w:firstLine="709"/>
        <w:jc w:val="both"/>
        <w:rPr>
          <w:rFonts w:ascii="Times New Roman" w:hAnsi="Times New Roman"/>
          <w:color w:val="auto"/>
          <w:sz w:val="20"/>
        </w:rPr>
      </w:pPr>
      <w:r w:rsidRPr="00944A46">
        <w:rPr>
          <w:rFonts w:ascii="Times New Roman" w:hAnsi="Times New Roman"/>
          <w:color w:val="auto"/>
          <w:sz w:val="20"/>
        </w:rPr>
        <w:lastRenderedPageBreak/>
        <w:t>Фрагмент правил землепользования и застройки Крымского городского поселения, утвержденных решением Совета Крымского городского поселения</w:t>
      </w:r>
      <w:r w:rsidRPr="00944A46">
        <w:rPr>
          <w:rFonts w:ascii="Times New Roman" w:hAnsi="Times New Roman"/>
          <w:color w:val="auto"/>
          <w:sz w:val="20"/>
        </w:rPr>
        <w:br/>
        <w:t xml:space="preserve">от 10.11.2011 № 144 (в редакции от </w:t>
      </w:r>
      <w:r w:rsidR="00BE2BF5">
        <w:rPr>
          <w:rFonts w:ascii="Times New Roman" w:hAnsi="Times New Roman"/>
          <w:color w:val="auto"/>
          <w:sz w:val="20"/>
        </w:rPr>
        <w:t>12</w:t>
      </w:r>
      <w:r w:rsidRPr="00944A46">
        <w:rPr>
          <w:rFonts w:ascii="Times New Roman" w:hAnsi="Times New Roman"/>
          <w:color w:val="auto"/>
          <w:sz w:val="20"/>
        </w:rPr>
        <w:t>.</w:t>
      </w:r>
      <w:r w:rsidR="00BE2BF5">
        <w:rPr>
          <w:rFonts w:ascii="Times New Roman" w:hAnsi="Times New Roman"/>
          <w:color w:val="auto"/>
          <w:sz w:val="20"/>
        </w:rPr>
        <w:t>03</w:t>
      </w:r>
      <w:r w:rsidRPr="00944A46">
        <w:rPr>
          <w:rFonts w:ascii="Times New Roman" w:hAnsi="Times New Roman"/>
          <w:color w:val="auto"/>
          <w:sz w:val="20"/>
        </w:rPr>
        <w:t>.</w:t>
      </w:r>
      <w:r w:rsidR="00BE2BF5">
        <w:rPr>
          <w:rFonts w:ascii="Times New Roman" w:hAnsi="Times New Roman"/>
          <w:color w:val="auto"/>
          <w:sz w:val="20"/>
        </w:rPr>
        <w:t>2025</w:t>
      </w:r>
      <w:r w:rsidRPr="00944A46">
        <w:rPr>
          <w:rFonts w:ascii="Times New Roman" w:hAnsi="Times New Roman"/>
          <w:color w:val="auto"/>
          <w:sz w:val="20"/>
        </w:rPr>
        <w:t xml:space="preserve"> № </w:t>
      </w:r>
      <w:r w:rsidR="00BE2BF5">
        <w:rPr>
          <w:rFonts w:ascii="Times New Roman" w:hAnsi="Times New Roman"/>
          <w:color w:val="auto"/>
          <w:sz w:val="20"/>
        </w:rPr>
        <w:t>577</w:t>
      </w:r>
      <w:r w:rsidRPr="00944A46">
        <w:rPr>
          <w:rFonts w:ascii="Times New Roman" w:hAnsi="Times New Roman"/>
          <w:color w:val="auto"/>
          <w:sz w:val="20"/>
        </w:rPr>
        <w:t>).</w:t>
      </w:r>
    </w:p>
    <w:p w14:paraId="21BF5496" w14:textId="77777777" w:rsidR="00944A46" w:rsidRPr="00944A46" w:rsidRDefault="00944A46" w:rsidP="00944A46">
      <w:pPr>
        <w:autoSpaceDE w:val="0"/>
        <w:autoSpaceDN w:val="0"/>
        <w:adjustRightInd w:val="0"/>
        <w:spacing w:after="0" w:line="240" w:lineRule="auto"/>
        <w:ind w:firstLine="540"/>
        <w:jc w:val="both"/>
        <w:outlineLvl w:val="1"/>
        <w:rPr>
          <w:rFonts w:ascii="Times New Roman" w:hAnsi="Times New Roman"/>
          <w:bCs/>
          <w:iCs/>
          <w:sz w:val="20"/>
        </w:rPr>
      </w:pPr>
      <w:bookmarkStart w:id="1" w:name="_Toc68960880"/>
      <w:r w:rsidRPr="00944A46">
        <w:rPr>
          <w:rFonts w:ascii="Times New Roman" w:hAnsi="Times New Roman"/>
          <w:bCs/>
          <w:iCs/>
          <w:sz w:val="20"/>
        </w:rPr>
        <w:t>Статья 41. Виды разрешенного использования земельных участков и объектов капитального строительства в различных территориальных зонах</w:t>
      </w:r>
      <w:bookmarkEnd w:id="1"/>
    </w:p>
    <w:p w14:paraId="49A596E6" w14:textId="77777777" w:rsidR="00BE2BF5" w:rsidRPr="00C67395" w:rsidRDefault="00BE2BF5" w:rsidP="00BE2BF5">
      <w:pPr>
        <w:keepLines/>
        <w:overflowPunct w:val="0"/>
        <w:autoSpaceDE w:val="0"/>
        <w:autoSpaceDN w:val="0"/>
        <w:adjustRightInd w:val="0"/>
        <w:spacing w:before="240" w:after="60" w:line="320" w:lineRule="exact"/>
        <w:jc w:val="center"/>
        <w:outlineLvl w:val="4"/>
        <w:rPr>
          <w:rFonts w:ascii="Times New Roman" w:eastAsia="SimSun" w:hAnsi="Times New Roman"/>
          <w:b/>
          <w:sz w:val="20"/>
          <w:lang w:val="x-none" w:eastAsia="zh-CN"/>
        </w:rPr>
      </w:pPr>
      <w:r w:rsidRPr="00C67395">
        <w:rPr>
          <w:rFonts w:ascii="Times New Roman" w:eastAsia="SimSun" w:hAnsi="Times New Roman"/>
          <w:b/>
          <w:sz w:val="20"/>
          <w:lang w:val="x-none" w:eastAsia="zh-CN"/>
        </w:rPr>
        <w:t>Ж – 1. Зона застройки индивидуальными жилыми домами.</w:t>
      </w:r>
    </w:p>
    <w:p w14:paraId="709AC2A7" w14:textId="77777777" w:rsidR="00BE2BF5" w:rsidRPr="00C67395" w:rsidRDefault="00BE2BF5" w:rsidP="00BE2BF5">
      <w:pPr>
        <w:widowControl w:val="0"/>
        <w:spacing w:after="0" w:line="240" w:lineRule="auto"/>
        <w:ind w:firstLine="426"/>
        <w:jc w:val="both"/>
        <w:rPr>
          <w:rFonts w:ascii="Times New Roman" w:hAnsi="Times New Roman"/>
          <w:sz w:val="20"/>
        </w:rPr>
      </w:pPr>
      <w:r w:rsidRPr="00C67395">
        <w:rPr>
          <w:rFonts w:ascii="Times New Roman" w:hAnsi="Times New Roman"/>
          <w:sz w:val="20"/>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коттеджного типа, с минимально разрешенным набором услуг местного значения.</w:t>
      </w:r>
    </w:p>
    <w:p w14:paraId="7C2A7D58" w14:textId="77777777" w:rsidR="00BE2BF5" w:rsidRPr="00C67395" w:rsidRDefault="00BE2BF5" w:rsidP="00BE2BF5">
      <w:pPr>
        <w:widowControl w:val="0"/>
        <w:spacing w:after="0" w:line="240" w:lineRule="auto"/>
        <w:ind w:firstLine="426"/>
        <w:jc w:val="center"/>
        <w:rPr>
          <w:rFonts w:ascii="Times New Roman" w:hAnsi="Times New Roman"/>
          <w:b/>
          <w:sz w:val="20"/>
        </w:rPr>
      </w:pPr>
    </w:p>
    <w:p w14:paraId="0517A2C4" w14:textId="77777777" w:rsidR="00BE2BF5" w:rsidRDefault="00BE2BF5" w:rsidP="00BE2BF5">
      <w:pPr>
        <w:widowControl w:val="0"/>
        <w:spacing w:after="0" w:line="240" w:lineRule="auto"/>
        <w:ind w:firstLine="426"/>
        <w:jc w:val="center"/>
        <w:rPr>
          <w:rFonts w:ascii="Times New Roman" w:hAnsi="Times New Roman"/>
          <w:b/>
          <w:sz w:val="20"/>
        </w:rPr>
      </w:pPr>
      <w:r w:rsidRPr="00C67395">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CBEE2D" w14:textId="77777777" w:rsidR="00BE2BF5" w:rsidRPr="00C67395" w:rsidRDefault="00BE2BF5" w:rsidP="00BE2BF5">
      <w:pPr>
        <w:widowControl w:val="0"/>
        <w:spacing w:after="0" w:line="240" w:lineRule="auto"/>
        <w:ind w:firstLine="426"/>
        <w:jc w:val="center"/>
        <w:rPr>
          <w:rFonts w:ascii="Times New Roman" w:hAnsi="Times New Roman"/>
          <w:b/>
          <w:i/>
          <w:iCs/>
          <w:sz w:val="20"/>
        </w:rPr>
      </w:pPr>
    </w:p>
    <w:tbl>
      <w:tblPr>
        <w:tblW w:w="49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5107"/>
        <w:gridCol w:w="6976"/>
      </w:tblGrid>
      <w:tr w:rsidR="00BE2BF5" w:rsidRPr="00C67395" w14:paraId="46E831EA" w14:textId="77777777" w:rsidTr="00CD0A01">
        <w:trPr>
          <w:trHeight w:val="20"/>
          <w:tblHeader/>
        </w:trPr>
        <w:tc>
          <w:tcPr>
            <w:tcW w:w="862" w:type="pct"/>
          </w:tcPr>
          <w:p w14:paraId="087D1E4D" w14:textId="77777777" w:rsidR="00BE2BF5" w:rsidRPr="00C67395" w:rsidRDefault="00BE2BF5" w:rsidP="00CD0A01">
            <w:pPr>
              <w:tabs>
                <w:tab w:val="left" w:pos="2520"/>
              </w:tabs>
              <w:spacing w:after="0" w:line="240" w:lineRule="auto"/>
              <w:jc w:val="center"/>
              <w:rPr>
                <w:rFonts w:ascii="Times New Roman" w:eastAsia="SimSun" w:hAnsi="Times New Roman"/>
                <w:b/>
                <w:sz w:val="20"/>
                <w:lang w:eastAsia="zh-CN"/>
              </w:rPr>
            </w:pPr>
            <w:r w:rsidRPr="00C67395">
              <w:rPr>
                <w:rFonts w:ascii="Times New Roman" w:hAnsi="Times New Roman"/>
                <w:b/>
                <w:sz w:val="20"/>
              </w:rPr>
              <w:t>Наименование вида разрешенного использования земельного участка</w:t>
            </w:r>
          </w:p>
        </w:tc>
        <w:tc>
          <w:tcPr>
            <w:tcW w:w="1749" w:type="pct"/>
          </w:tcPr>
          <w:p w14:paraId="43001D74" w14:textId="77777777" w:rsidR="00BE2BF5" w:rsidRPr="00C67395" w:rsidRDefault="00BE2BF5" w:rsidP="00CD0A01">
            <w:pPr>
              <w:tabs>
                <w:tab w:val="left" w:pos="2520"/>
              </w:tabs>
              <w:spacing w:after="0" w:line="240" w:lineRule="auto"/>
              <w:jc w:val="center"/>
              <w:rPr>
                <w:rFonts w:ascii="Times New Roman" w:eastAsia="SimSun" w:hAnsi="Times New Roman"/>
                <w:b/>
                <w:sz w:val="20"/>
                <w:lang w:eastAsia="zh-CN"/>
              </w:rPr>
            </w:pPr>
            <w:r w:rsidRPr="00C67395">
              <w:rPr>
                <w:rFonts w:ascii="Times New Roman" w:hAnsi="Times New Roman"/>
                <w:b/>
                <w:sz w:val="20"/>
              </w:rPr>
              <w:t>Описание вида разрешенного использования земельного участка</w:t>
            </w:r>
          </w:p>
        </w:tc>
        <w:tc>
          <w:tcPr>
            <w:tcW w:w="2390" w:type="pct"/>
          </w:tcPr>
          <w:p w14:paraId="7676CECB" w14:textId="77777777" w:rsidR="00BE2BF5" w:rsidRPr="00C67395" w:rsidRDefault="00BE2BF5" w:rsidP="00CD0A01">
            <w:pPr>
              <w:tabs>
                <w:tab w:val="left" w:pos="2520"/>
              </w:tabs>
              <w:spacing w:after="0" w:line="240" w:lineRule="auto"/>
              <w:jc w:val="center"/>
              <w:rPr>
                <w:rFonts w:ascii="Times New Roman" w:eastAsia="SimSun" w:hAnsi="Times New Roman"/>
                <w:b/>
                <w:sz w:val="20"/>
                <w:lang w:eastAsia="zh-CN"/>
              </w:rPr>
            </w:pPr>
            <w:r w:rsidRPr="00C67395">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E2BF5" w:rsidRPr="00C67395" w14:paraId="3A15ABD9" w14:textId="77777777" w:rsidTr="00CD0A01">
        <w:trPr>
          <w:trHeight w:val="20"/>
        </w:trPr>
        <w:tc>
          <w:tcPr>
            <w:tcW w:w="862" w:type="pct"/>
          </w:tcPr>
          <w:p w14:paraId="54CFB4B3" w14:textId="77777777" w:rsidR="00BE2BF5" w:rsidRPr="00C67395" w:rsidRDefault="00BE2BF5" w:rsidP="00CD0A01">
            <w:pPr>
              <w:keepLines/>
              <w:widowControl w:val="0"/>
              <w:spacing w:after="0" w:line="240" w:lineRule="auto"/>
              <w:rPr>
                <w:rFonts w:ascii="Times New Roman" w:hAnsi="Times New Roman"/>
                <w:sz w:val="20"/>
              </w:rPr>
            </w:pPr>
            <w:r w:rsidRPr="00C67395">
              <w:rPr>
                <w:rFonts w:ascii="Times New Roman" w:hAnsi="Times New Roman"/>
                <w:sz w:val="20"/>
              </w:rPr>
              <w:t xml:space="preserve"> [2.1] - Для индивидуального жилищного строительства</w:t>
            </w:r>
          </w:p>
        </w:tc>
        <w:tc>
          <w:tcPr>
            <w:tcW w:w="1749" w:type="pct"/>
          </w:tcPr>
          <w:p w14:paraId="3F5416F0" w14:textId="77777777" w:rsidR="00BE2BF5" w:rsidRPr="00C67395" w:rsidRDefault="00BE2BF5" w:rsidP="00CD0A01">
            <w:pPr>
              <w:keepLines/>
              <w:widowControl w:val="0"/>
              <w:overflowPunct w:val="0"/>
              <w:autoSpaceDE w:val="0"/>
              <w:autoSpaceDN w:val="0"/>
              <w:adjustRightInd w:val="0"/>
              <w:spacing w:after="0" w:line="240" w:lineRule="auto"/>
              <w:ind w:firstLine="459"/>
              <w:jc w:val="both"/>
              <w:rPr>
                <w:rFonts w:ascii="Times New Roman" w:hAnsi="Times New Roman"/>
                <w:sz w:val="20"/>
              </w:rPr>
            </w:pPr>
            <w:proofErr w:type="gramStart"/>
            <w:r w:rsidRPr="00C67395">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C67395">
              <w:rPr>
                <w:rFonts w:ascii="Times New Roman" w:hAnsi="Times New Roman"/>
                <w:sz w:val="20"/>
              </w:rPr>
              <w:t xml:space="preserve"> размещение гаражей для собственных нужд и хозяйственных построек</w:t>
            </w:r>
          </w:p>
        </w:tc>
        <w:tc>
          <w:tcPr>
            <w:tcW w:w="2390" w:type="pct"/>
          </w:tcPr>
          <w:p w14:paraId="1800BBD9" w14:textId="77777777" w:rsidR="00BE2BF5" w:rsidRPr="00C67395" w:rsidRDefault="00BE2BF5" w:rsidP="00CD0A01">
            <w:pPr>
              <w:keepLines/>
              <w:suppressAutoHyphens/>
              <w:overflowPunct w:val="0"/>
              <w:autoSpaceDE w:val="0"/>
              <w:spacing w:after="0" w:line="240" w:lineRule="auto"/>
              <w:contextualSpacing/>
              <w:jc w:val="both"/>
              <w:textAlignment w:val="baseline"/>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300/2000 кв. м;</w:t>
            </w:r>
          </w:p>
          <w:p w14:paraId="6F333252" w14:textId="77777777" w:rsidR="00BE2BF5" w:rsidRPr="00C67395" w:rsidRDefault="00BE2BF5" w:rsidP="00CD0A01">
            <w:pPr>
              <w:spacing w:after="0" w:line="240" w:lineRule="auto"/>
              <w:contextualSpacing/>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12 м;*</w:t>
            </w:r>
          </w:p>
          <w:p w14:paraId="1A1E605D" w14:textId="77777777" w:rsidR="00BE2BF5" w:rsidRPr="00C67395" w:rsidRDefault="00BE2BF5" w:rsidP="00CD0A01">
            <w:pPr>
              <w:spacing w:after="0" w:line="240" w:lineRule="auto"/>
              <w:contextualSpacing/>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1A638AE8" w14:textId="77777777" w:rsidR="00BE2BF5" w:rsidRPr="00C67395" w:rsidRDefault="00BE2BF5" w:rsidP="00CD0A01">
            <w:pPr>
              <w:spacing w:after="0" w:line="240" w:lineRule="auto"/>
              <w:contextualSpacing/>
              <w:rPr>
                <w:rFonts w:ascii="Times New Roman" w:eastAsia="SimSun" w:hAnsi="Times New Roman"/>
                <w:sz w:val="20"/>
                <w:lang w:eastAsia="zh-CN"/>
              </w:rPr>
            </w:pPr>
            <w:r w:rsidRPr="00C67395">
              <w:rPr>
                <w:rFonts w:ascii="Times New Roman" w:eastAsia="SimSun" w:hAnsi="Times New Roman"/>
                <w:sz w:val="20"/>
                <w:lang w:eastAsia="zh-CN"/>
              </w:rPr>
              <w:t>максимальное количество надземных этажей зданий – 3 этажа (включая мансардный этаж);</w:t>
            </w:r>
          </w:p>
          <w:p w14:paraId="77D4A5D1" w14:textId="77777777" w:rsidR="00BE2BF5" w:rsidRPr="00C67395" w:rsidRDefault="00BE2BF5" w:rsidP="00CD0A01">
            <w:pPr>
              <w:keepLines/>
              <w:overflowPunct w:val="0"/>
              <w:autoSpaceDE w:val="0"/>
              <w:autoSpaceDN w:val="0"/>
              <w:adjustRightInd w:val="0"/>
              <w:spacing w:after="0" w:line="240" w:lineRule="auto"/>
              <w:contextualSpacing/>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30%;</w:t>
            </w:r>
          </w:p>
          <w:p w14:paraId="33EA4454" w14:textId="77777777" w:rsidR="00BE2BF5" w:rsidRPr="00C67395" w:rsidRDefault="00BE2BF5" w:rsidP="00CD0A01">
            <w:pPr>
              <w:keepLines/>
              <w:overflowPunct w:val="0"/>
              <w:autoSpaceDE w:val="0"/>
              <w:autoSpaceDN w:val="0"/>
              <w:adjustRightInd w:val="0"/>
              <w:spacing w:after="0" w:line="240" w:lineRule="auto"/>
              <w:ind w:hanging="57"/>
              <w:contextualSpacing/>
              <w:jc w:val="both"/>
              <w:rPr>
                <w:rFonts w:ascii="Times New Roman" w:hAnsi="Times New Roman"/>
                <w:sz w:val="20"/>
              </w:rPr>
            </w:pPr>
            <w:r w:rsidRPr="00C67395">
              <w:rPr>
                <w:rFonts w:ascii="Times New Roman" w:hAnsi="Times New Roman"/>
                <w:sz w:val="20"/>
              </w:rPr>
              <w:t>Процент застройки подземной части не регламентируется.</w:t>
            </w:r>
          </w:p>
          <w:p w14:paraId="3D4C18AB" w14:textId="77777777" w:rsidR="00BE2BF5" w:rsidRPr="00C67395" w:rsidRDefault="00BE2BF5" w:rsidP="00CD0A01">
            <w:pPr>
              <w:keepLines/>
              <w:overflowPunct w:val="0"/>
              <w:autoSpaceDE w:val="0"/>
              <w:autoSpaceDN w:val="0"/>
              <w:adjustRightInd w:val="0"/>
              <w:spacing w:after="0" w:line="240" w:lineRule="auto"/>
              <w:ind w:hanging="57"/>
              <w:contextualSpacing/>
              <w:jc w:val="both"/>
              <w:rPr>
                <w:rFonts w:ascii="Times New Roman" w:hAnsi="Times New Roman"/>
                <w:sz w:val="20"/>
              </w:rPr>
            </w:pPr>
            <w:r w:rsidRPr="00C67395">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2B5B1CE8" w14:textId="77777777" w:rsidR="00BE2BF5" w:rsidRPr="00C67395" w:rsidRDefault="00BE2BF5" w:rsidP="00CD0A01">
            <w:pPr>
              <w:keepLines/>
              <w:overflowPunct w:val="0"/>
              <w:autoSpaceDE w:val="0"/>
              <w:autoSpaceDN w:val="0"/>
              <w:adjustRightInd w:val="0"/>
              <w:spacing w:after="0" w:line="240" w:lineRule="auto"/>
              <w:contextualSpacing/>
              <w:jc w:val="both"/>
              <w:rPr>
                <w:rFonts w:ascii="Times New Roman" w:hAnsi="Times New Roman"/>
                <w:sz w:val="20"/>
              </w:rPr>
            </w:pPr>
            <w:r w:rsidRPr="00C67395">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6170C061"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hAnsi="Times New Roman"/>
                <w:sz w:val="20"/>
              </w:rPr>
            </w:pPr>
            <w:r w:rsidRPr="00C67395">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3D9129BF"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hAnsi="Times New Roman"/>
                <w:sz w:val="20"/>
              </w:rPr>
            </w:pPr>
            <w:r w:rsidRPr="00C67395">
              <w:rPr>
                <w:rFonts w:ascii="Times New Roman" w:hAnsi="Times New Roman"/>
                <w:sz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04FB5C6E"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hAnsi="Times New Roman"/>
                <w:sz w:val="20"/>
              </w:rPr>
            </w:pPr>
            <w:r w:rsidRPr="00C67395">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BE2BF5" w:rsidRPr="00C67395" w14:paraId="60F8E863" w14:textId="77777777" w:rsidTr="00CD0A01">
        <w:trPr>
          <w:trHeight w:val="20"/>
        </w:trPr>
        <w:tc>
          <w:tcPr>
            <w:tcW w:w="862" w:type="pct"/>
          </w:tcPr>
          <w:p w14:paraId="6C6E6D09" w14:textId="77777777" w:rsidR="00BE2BF5" w:rsidRPr="00C67395" w:rsidRDefault="00BE2BF5" w:rsidP="00CD0A01">
            <w:pPr>
              <w:keepLines/>
              <w:widowControl w:val="0"/>
              <w:spacing w:after="0" w:line="240" w:lineRule="auto"/>
              <w:rPr>
                <w:rFonts w:ascii="Times New Roman" w:hAnsi="Times New Roman"/>
                <w:sz w:val="20"/>
              </w:rPr>
            </w:pPr>
            <w:r w:rsidRPr="00C67395">
              <w:rPr>
                <w:rFonts w:ascii="Times New Roman" w:hAnsi="Times New Roman"/>
                <w:sz w:val="20"/>
              </w:rPr>
              <w:t>[2.2] - Для ведения личного подсобного хозяйства (приусадебный земельный участок)</w:t>
            </w:r>
          </w:p>
        </w:tc>
        <w:tc>
          <w:tcPr>
            <w:tcW w:w="1749" w:type="pct"/>
          </w:tcPr>
          <w:p w14:paraId="6359DDDD" w14:textId="77777777" w:rsidR="00BE2BF5" w:rsidRPr="00C67395" w:rsidRDefault="00BE2BF5" w:rsidP="00CD0A01">
            <w:pPr>
              <w:keepLines/>
              <w:widowControl w:val="0"/>
              <w:spacing w:after="0" w:line="240" w:lineRule="auto"/>
              <w:ind w:firstLine="317"/>
              <w:rPr>
                <w:rFonts w:ascii="Times New Roman" w:hAnsi="Times New Roman"/>
                <w:sz w:val="20"/>
              </w:rPr>
            </w:pPr>
            <w:r w:rsidRPr="00C67395">
              <w:rPr>
                <w:rFonts w:ascii="Times New Roman" w:hAnsi="Times New Roman"/>
                <w:sz w:val="20"/>
              </w:rPr>
              <w:t>Размещение жилого дома, указанного в описании вида разрешенного использования с кодом 2.1;</w:t>
            </w:r>
          </w:p>
          <w:p w14:paraId="09A16132" w14:textId="77777777" w:rsidR="00BE2BF5" w:rsidRPr="00C67395" w:rsidRDefault="00BE2BF5" w:rsidP="00CD0A01">
            <w:pPr>
              <w:keepLines/>
              <w:widowControl w:val="0"/>
              <w:spacing w:after="0" w:line="240" w:lineRule="auto"/>
              <w:ind w:firstLine="317"/>
              <w:rPr>
                <w:rFonts w:ascii="Times New Roman" w:hAnsi="Times New Roman"/>
                <w:sz w:val="20"/>
              </w:rPr>
            </w:pPr>
            <w:r w:rsidRPr="00C67395">
              <w:rPr>
                <w:rFonts w:ascii="Times New Roman" w:hAnsi="Times New Roman"/>
                <w:sz w:val="20"/>
              </w:rPr>
              <w:t>производство сельскохозяйственной продукции;</w:t>
            </w:r>
          </w:p>
          <w:p w14:paraId="0F1A82F3" w14:textId="77777777" w:rsidR="00BE2BF5" w:rsidRPr="00C67395" w:rsidRDefault="00BE2BF5" w:rsidP="00CD0A01">
            <w:pPr>
              <w:keepLines/>
              <w:widowControl w:val="0"/>
              <w:spacing w:after="0" w:line="240" w:lineRule="auto"/>
              <w:ind w:firstLine="317"/>
              <w:rPr>
                <w:rFonts w:ascii="Times New Roman" w:hAnsi="Times New Roman"/>
                <w:sz w:val="20"/>
              </w:rPr>
            </w:pPr>
            <w:r w:rsidRPr="00C67395">
              <w:rPr>
                <w:rFonts w:ascii="Times New Roman" w:hAnsi="Times New Roman"/>
                <w:sz w:val="20"/>
              </w:rPr>
              <w:t xml:space="preserve">размещение гаража и иных вспомогательных </w:t>
            </w:r>
            <w:r w:rsidRPr="00C67395">
              <w:rPr>
                <w:rFonts w:ascii="Times New Roman" w:hAnsi="Times New Roman"/>
                <w:sz w:val="20"/>
              </w:rPr>
              <w:lastRenderedPageBreak/>
              <w:t>сооружений;</w:t>
            </w:r>
          </w:p>
          <w:p w14:paraId="071E5835" w14:textId="77777777" w:rsidR="00BE2BF5" w:rsidRPr="00C67395" w:rsidRDefault="00BE2BF5" w:rsidP="00CD0A01">
            <w:pPr>
              <w:keepLines/>
              <w:suppressAutoHyphens/>
              <w:overflowPunct w:val="0"/>
              <w:autoSpaceDE w:val="0"/>
              <w:spacing w:after="0" w:line="240" w:lineRule="auto"/>
              <w:ind w:left="-170"/>
              <w:textAlignment w:val="baseline"/>
              <w:rPr>
                <w:rFonts w:ascii="Times New Roman" w:eastAsia="SimSun" w:hAnsi="Times New Roman"/>
                <w:sz w:val="20"/>
                <w:lang w:eastAsia="zh-CN"/>
              </w:rPr>
            </w:pPr>
            <w:r w:rsidRPr="00C67395">
              <w:rPr>
                <w:rFonts w:ascii="Times New Roman" w:hAnsi="Times New Roman"/>
                <w:sz w:val="20"/>
              </w:rPr>
              <w:t>содержание сельскохозяйственных животных</w:t>
            </w:r>
          </w:p>
        </w:tc>
        <w:tc>
          <w:tcPr>
            <w:tcW w:w="2390" w:type="pct"/>
          </w:tcPr>
          <w:p w14:paraId="322A9803"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минимальная/максимальная площадь земельных участков  – 1000/5000</w:t>
            </w:r>
            <w:r w:rsidRPr="00C67395">
              <w:rPr>
                <w:rFonts w:ascii="Times New Roman" w:eastAsia="SimSun" w:hAnsi="Times New Roman"/>
                <w:b/>
                <w:color w:val="FF0000"/>
                <w:sz w:val="20"/>
                <w:lang w:eastAsia="zh-CN"/>
              </w:rPr>
              <w:t xml:space="preserve"> </w:t>
            </w:r>
            <w:r w:rsidRPr="00C67395">
              <w:rPr>
                <w:rFonts w:ascii="Times New Roman" w:eastAsia="SimSun" w:hAnsi="Times New Roman"/>
                <w:sz w:val="20"/>
                <w:lang w:eastAsia="zh-CN"/>
              </w:rPr>
              <w:t>кв. м;</w:t>
            </w:r>
          </w:p>
          <w:p w14:paraId="27166BC1"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20 м;</w:t>
            </w:r>
          </w:p>
          <w:p w14:paraId="22309B97"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3DCDA67B"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максимальное количество надземных этажей зданий – 3 этажа (включая мансардный этаж);</w:t>
            </w:r>
          </w:p>
          <w:p w14:paraId="1578801F"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30%;</w:t>
            </w:r>
          </w:p>
          <w:p w14:paraId="4AD7EB05" w14:textId="77777777" w:rsidR="00BE2BF5" w:rsidRPr="00C67395" w:rsidRDefault="00BE2BF5" w:rsidP="00CD0A01">
            <w:pPr>
              <w:keepLines/>
              <w:overflowPunct w:val="0"/>
              <w:autoSpaceDE w:val="0"/>
              <w:autoSpaceDN w:val="0"/>
              <w:adjustRightInd w:val="0"/>
              <w:spacing w:after="0" w:line="240" w:lineRule="auto"/>
              <w:ind w:hanging="57"/>
              <w:contextualSpacing/>
              <w:jc w:val="both"/>
              <w:rPr>
                <w:rFonts w:ascii="Times New Roman" w:hAnsi="Times New Roman"/>
                <w:sz w:val="20"/>
              </w:rPr>
            </w:pPr>
            <w:r w:rsidRPr="00C67395">
              <w:rPr>
                <w:rFonts w:ascii="Times New Roman" w:hAnsi="Times New Roman"/>
                <w:sz w:val="20"/>
              </w:rPr>
              <w:t>Процент застройки подземной части не регламентируется.</w:t>
            </w:r>
          </w:p>
          <w:p w14:paraId="585FFCC6" w14:textId="77777777" w:rsidR="00BE2BF5" w:rsidRPr="00C67395" w:rsidRDefault="00BE2BF5" w:rsidP="00CD0A01">
            <w:pPr>
              <w:keepLines/>
              <w:overflowPunct w:val="0"/>
              <w:autoSpaceDE w:val="0"/>
              <w:autoSpaceDN w:val="0"/>
              <w:adjustRightInd w:val="0"/>
              <w:spacing w:after="0" w:line="240" w:lineRule="auto"/>
              <w:ind w:hanging="57"/>
              <w:contextualSpacing/>
              <w:jc w:val="both"/>
              <w:rPr>
                <w:rFonts w:ascii="Times New Roman" w:hAnsi="Times New Roman"/>
                <w:sz w:val="20"/>
              </w:rPr>
            </w:pPr>
            <w:r w:rsidRPr="00C67395">
              <w:rPr>
                <w:rFonts w:ascii="Times New Roman" w:hAnsi="Times New Roman"/>
                <w:sz w:val="20"/>
              </w:rPr>
              <w:t>- максимальная общая площадь объектов вспомогательного назначения (за исключением навесов) – не более 50 % от общей площади объекта индивидуального жилищного строительства.</w:t>
            </w:r>
          </w:p>
          <w:p w14:paraId="75712F96" w14:textId="77777777" w:rsidR="00BE2BF5" w:rsidRPr="00C67395" w:rsidRDefault="00BE2BF5" w:rsidP="00CD0A01">
            <w:pPr>
              <w:keepLines/>
              <w:overflowPunct w:val="0"/>
              <w:autoSpaceDE w:val="0"/>
              <w:autoSpaceDN w:val="0"/>
              <w:adjustRightInd w:val="0"/>
              <w:spacing w:after="0" w:line="240" w:lineRule="auto"/>
              <w:contextualSpacing/>
              <w:jc w:val="both"/>
              <w:rPr>
                <w:rFonts w:ascii="Times New Roman" w:hAnsi="Times New Roman"/>
                <w:sz w:val="20"/>
              </w:rPr>
            </w:pPr>
            <w:r w:rsidRPr="00C67395">
              <w:rPr>
                <w:rFonts w:ascii="Times New Roman" w:hAnsi="Times New Roman"/>
                <w:sz w:val="20"/>
              </w:rPr>
              <w:t>- максимальная высота объекта индивидуального жилищного строительства для объектов с углом наклона кровли до 15 градусов – 10 м., с углом наклона кровли 15 градусов – 13 м;</w:t>
            </w:r>
          </w:p>
          <w:p w14:paraId="123B90C5"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hAnsi="Times New Roman"/>
                <w:sz w:val="20"/>
              </w:rPr>
            </w:pPr>
            <w:r w:rsidRPr="00C67395">
              <w:rPr>
                <w:rFonts w:ascii="Times New Roman" w:hAnsi="Times New Roman"/>
                <w:sz w:val="20"/>
              </w:rPr>
              <w:t xml:space="preserve">максимальное количество объектов индивидуального жилищного строительства в пределах земельного участка – 1, за исключением: </w:t>
            </w:r>
          </w:p>
          <w:p w14:paraId="122D9209"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hAnsi="Times New Roman"/>
                <w:sz w:val="20"/>
              </w:rPr>
            </w:pPr>
            <w:r w:rsidRPr="00C67395">
              <w:rPr>
                <w:rFonts w:ascii="Times New Roman" w:hAnsi="Times New Roman"/>
                <w:sz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79482D25" w14:textId="77777777" w:rsidR="00BE2BF5" w:rsidRPr="00C67395" w:rsidRDefault="00BE2BF5" w:rsidP="00CD0A01">
            <w:pPr>
              <w:keepLines/>
              <w:overflowPunct w:val="0"/>
              <w:autoSpaceDE w:val="0"/>
              <w:autoSpaceDN w:val="0"/>
              <w:adjustRightInd w:val="0"/>
              <w:spacing w:after="0" w:line="240" w:lineRule="auto"/>
              <w:contextualSpacing/>
              <w:jc w:val="both"/>
              <w:rPr>
                <w:rFonts w:ascii="Times New Roman" w:hAnsi="Times New Roman"/>
                <w:sz w:val="20"/>
              </w:rPr>
            </w:pPr>
            <w:r w:rsidRPr="00C67395">
              <w:rPr>
                <w:rFonts w:ascii="Times New Roman" w:hAnsi="Times New Roman"/>
                <w:sz w:val="20"/>
              </w:rPr>
              <w:t>2) случаев строительства в границах одного земельного участка двух и более объектов индивидуального жилищного строительства, строительство которых начато до вступления в силу настоящих изменений в Правила.</w:t>
            </w:r>
          </w:p>
        </w:tc>
      </w:tr>
      <w:tr w:rsidR="00BE2BF5" w:rsidRPr="00C67395" w14:paraId="63AFCFFF" w14:textId="77777777" w:rsidTr="00CD0A01">
        <w:trPr>
          <w:trHeight w:val="20"/>
        </w:trPr>
        <w:tc>
          <w:tcPr>
            <w:tcW w:w="862" w:type="pct"/>
          </w:tcPr>
          <w:p w14:paraId="47F81939" w14:textId="77777777" w:rsidR="00BE2BF5" w:rsidRPr="00C67395" w:rsidRDefault="00BE2BF5" w:rsidP="00CD0A01">
            <w:pPr>
              <w:keepLines/>
              <w:overflowPunct w:val="0"/>
              <w:autoSpaceDE w:val="0"/>
              <w:autoSpaceDN w:val="0"/>
              <w:adjustRightInd w:val="0"/>
              <w:spacing w:after="0" w:line="240" w:lineRule="auto"/>
              <w:rPr>
                <w:rFonts w:ascii="Times New Roman" w:hAnsi="Times New Roman"/>
                <w:sz w:val="20"/>
              </w:rPr>
            </w:pPr>
            <w:r w:rsidRPr="00C67395">
              <w:rPr>
                <w:rFonts w:ascii="Times New Roman" w:hAnsi="Times New Roman"/>
                <w:sz w:val="20"/>
              </w:rPr>
              <w:lastRenderedPageBreak/>
              <w:t>[2.3] - Блокированная жилая застройка</w:t>
            </w:r>
          </w:p>
        </w:tc>
        <w:tc>
          <w:tcPr>
            <w:tcW w:w="1749" w:type="pct"/>
            <w:tcBorders>
              <w:top w:val="single" w:sz="4" w:space="0" w:color="auto"/>
              <w:left w:val="single" w:sz="4" w:space="0" w:color="auto"/>
              <w:bottom w:val="single" w:sz="4" w:space="0" w:color="auto"/>
              <w:right w:val="single" w:sz="4" w:space="0" w:color="auto"/>
            </w:tcBorders>
          </w:tcPr>
          <w:p w14:paraId="13EC71D5" w14:textId="77777777" w:rsidR="00BE2BF5" w:rsidRPr="00C67395" w:rsidRDefault="00BE2BF5" w:rsidP="00CD0A01">
            <w:pPr>
              <w:keepLines/>
              <w:widowControl w:val="0"/>
              <w:spacing w:after="0" w:line="240" w:lineRule="auto"/>
              <w:ind w:firstLine="317"/>
              <w:rPr>
                <w:rFonts w:ascii="Times New Roman" w:hAnsi="Times New Roman"/>
                <w:sz w:val="20"/>
              </w:rPr>
            </w:pPr>
            <w:proofErr w:type="gramStart"/>
            <w:r w:rsidRPr="00C67395">
              <w:rPr>
                <w:rFonts w:ascii="Times New Roman" w:hAnsi="Times New Roman"/>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2390" w:type="pct"/>
          </w:tcPr>
          <w:p w14:paraId="70D7AED9"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400/8000 кв. м;</w:t>
            </w:r>
          </w:p>
          <w:p w14:paraId="1D5BBD0F"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200/800 кв. м из расчета на 1 блок;</w:t>
            </w:r>
          </w:p>
          <w:p w14:paraId="6370B699"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6 м;</w:t>
            </w:r>
          </w:p>
          <w:p w14:paraId="7619F6BA"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hAnsi="Times New Roman"/>
                <w:sz w:val="20"/>
              </w:rPr>
              <w:t>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 0 м;</w:t>
            </w:r>
          </w:p>
          <w:p w14:paraId="5D1B3408"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максимальное количество надземных этажей зданий – 4 этажа (включая мансардный этаж);</w:t>
            </w:r>
          </w:p>
          <w:p w14:paraId="77A7F77C"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50%;</w:t>
            </w:r>
          </w:p>
          <w:p w14:paraId="01CE556C" w14:textId="77777777" w:rsidR="00BE2BF5" w:rsidRPr="00C67395" w:rsidRDefault="00BE2BF5" w:rsidP="00CD0A01">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hAnsi="Times New Roman"/>
                <w:sz w:val="20"/>
              </w:rPr>
              <w:t>процент застройки подземной части не регламентируется.</w:t>
            </w:r>
          </w:p>
        </w:tc>
      </w:tr>
      <w:tr w:rsidR="00BE2BF5" w:rsidRPr="00C67395" w14:paraId="36621026" w14:textId="77777777" w:rsidTr="00CD0A01">
        <w:trPr>
          <w:trHeight w:val="20"/>
        </w:trPr>
        <w:tc>
          <w:tcPr>
            <w:tcW w:w="862" w:type="pct"/>
          </w:tcPr>
          <w:p w14:paraId="6ACB5994" w14:textId="77777777" w:rsidR="00BE2BF5" w:rsidRPr="00C67395" w:rsidRDefault="00BE2BF5" w:rsidP="00CD0A01">
            <w:pPr>
              <w:tabs>
                <w:tab w:val="left" w:pos="2520"/>
              </w:tabs>
              <w:spacing w:after="0" w:line="240" w:lineRule="auto"/>
              <w:jc w:val="both"/>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2.7.1</w:t>
            </w:r>
            <w:r w:rsidRPr="00C67395">
              <w:rPr>
                <w:rFonts w:ascii="Times New Roman" w:eastAsia="SimSun" w:hAnsi="Times New Roman"/>
                <w:sz w:val="20"/>
                <w:lang w:eastAsia="zh-CN"/>
              </w:rPr>
              <w:t>] - Хранение автотранспорта</w:t>
            </w:r>
          </w:p>
        </w:tc>
        <w:tc>
          <w:tcPr>
            <w:tcW w:w="1749" w:type="pct"/>
            <w:tcBorders>
              <w:top w:val="single" w:sz="4" w:space="0" w:color="auto"/>
              <w:left w:val="single" w:sz="4" w:space="0" w:color="auto"/>
              <w:bottom w:val="single" w:sz="4" w:space="0" w:color="auto"/>
              <w:right w:val="single" w:sz="4" w:space="0" w:color="auto"/>
            </w:tcBorders>
          </w:tcPr>
          <w:p w14:paraId="163881D9" w14:textId="77777777" w:rsidR="00BE2BF5" w:rsidRPr="00C67395" w:rsidRDefault="00BE2BF5" w:rsidP="00CD0A01">
            <w:pPr>
              <w:keepLines/>
              <w:tabs>
                <w:tab w:val="left" w:pos="2520"/>
              </w:tabs>
              <w:overflowPunct w:val="0"/>
              <w:autoSpaceDE w:val="0"/>
              <w:autoSpaceDN w:val="0"/>
              <w:adjustRightInd w:val="0"/>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67395">
              <w:rPr>
                <w:rFonts w:ascii="Times New Roman" w:eastAsia="SimSun" w:hAnsi="Times New Roman"/>
                <w:sz w:val="20"/>
                <w:lang w:eastAsia="zh-CN"/>
              </w:rPr>
              <w:t>машино</w:t>
            </w:r>
            <w:proofErr w:type="spellEnd"/>
            <w:r w:rsidRPr="00C67395">
              <w:rPr>
                <w:rFonts w:ascii="Times New Roman" w:eastAsia="SimSun" w:hAnsi="Times New Roman"/>
                <w:sz w:val="20"/>
                <w:lang w:eastAsia="zh-CN"/>
              </w:rPr>
              <w:t xml:space="preserve">-места, за исключением гаражей, размещение которых предусмотрено содержанием видов </w:t>
            </w:r>
            <w:r w:rsidRPr="00C67395">
              <w:rPr>
                <w:rFonts w:ascii="Times New Roman" w:eastAsia="SimSun" w:hAnsi="Times New Roman"/>
                <w:sz w:val="20"/>
                <w:lang w:eastAsia="zh-CN"/>
              </w:rPr>
              <w:lastRenderedPageBreak/>
              <w:t>разрешенного использования с кодами 2.7.2, 4.9</w:t>
            </w:r>
          </w:p>
        </w:tc>
        <w:tc>
          <w:tcPr>
            <w:tcW w:w="2390" w:type="pct"/>
          </w:tcPr>
          <w:p w14:paraId="10DA17B5" w14:textId="77777777" w:rsidR="00BE2BF5" w:rsidRPr="00C67395" w:rsidRDefault="00BE2BF5" w:rsidP="00CD0A01">
            <w:pPr>
              <w:keepLines/>
              <w:tabs>
                <w:tab w:val="left" w:pos="1134"/>
              </w:tabs>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lastRenderedPageBreak/>
              <w:t>минимальная/максимальная площадь земельных участков – 20/5000 кв. м;</w:t>
            </w:r>
          </w:p>
          <w:p w14:paraId="19CC453C"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5 м;</w:t>
            </w:r>
          </w:p>
          <w:p w14:paraId="4C88D767"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- 1 м;</w:t>
            </w:r>
          </w:p>
          <w:p w14:paraId="38BC64A2" w14:textId="77777777" w:rsidR="00BE2BF5" w:rsidRPr="00C67395" w:rsidRDefault="00BE2BF5" w:rsidP="00CD0A01">
            <w:pPr>
              <w:keepLines/>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lastRenderedPageBreak/>
              <w:t>максимальная высота зданий, строений, сооружений от уровня земли - 12 м;</w:t>
            </w:r>
          </w:p>
          <w:p w14:paraId="2E6D6901" w14:textId="77777777" w:rsidR="00BE2BF5" w:rsidRPr="00C67395" w:rsidRDefault="00BE2BF5" w:rsidP="00CD0A01">
            <w:pPr>
              <w:keepLines/>
              <w:tabs>
                <w:tab w:val="left" w:pos="2520"/>
              </w:tabs>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не подлежит установлению;</w:t>
            </w:r>
          </w:p>
        </w:tc>
      </w:tr>
      <w:tr w:rsidR="00BE2BF5" w:rsidRPr="00C67395" w14:paraId="63DFFEEB" w14:textId="77777777" w:rsidTr="00CD0A01">
        <w:trPr>
          <w:trHeight w:val="20"/>
        </w:trPr>
        <w:tc>
          <w:tcPr>
            <w:tcW w:w="862" w:type="pct"/>
            <w:shd w:val="clear" w:color="auto" w:fill="FFFFFF"/>
          </w:tcPr>
          <w:p w14:paraId="6B1251E7" w14:textId="77777777" w:rsidR="00BE2BF5" w:rsidRPr="00C67395" w:rsidRDefault="00BE2BF5" w:rsidP="00CD0A01">
            <w:pPr>
              <w:spacing w:after="0" w:line="240" w:lineRule="auto"/>
              <w:rPr>
                <w:rFonts w:ascii="Times New Roman" w:hAnsi="Times New Roman"/>
                <w:sz w:val="20"/>
                <w:lang w:eastAsia="ar-SA"/>
              </w:rPr>
            </w:pPr>
            <w:r w:rsidRPr="00C67395">
              <w:rPr>
                <w:rFonts w:ascii="Times New Roman" w:eastAsia="SimSun" w:hAnsi="Times New Roman"/>
                <w:sz w:val="20"/>
                <w:lang w:eastAsia="zh-CN"/>
              </w:rPr>
              <w:lastRenderedPageBreak/>
              <w:t>[12.0.1] – Улично-дорожная сеть</w:t>
            </w:r>
          </w:p>
        </w:tc>
        <w:tc>
          <w:tcPr>
            <w:tcW w:w="1749" w:type="pct"/>
            <w:tcBorders>
              <w:top w:val="single" w:sz="4" w:space="0" w:color="auto"/>
              <w:left w:val="single" w:sz="4" w:space="0" w:color="auto"/>
              <w:bottom w:val="single" w:sz="4" w:space="0" w:color="auto"/>
              <w:right w:val="single" w:sz="4" w:space="0" w:color="auto"/>
            </w:tcBorders>
          </w:tcPr>
          <w:p w14:paraId="38DCEB6D"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r w:rsidRPr="00C67395">
              <w:rPr>
                <w:rFonts w:ascii="Times New Roman" w:hAnsi="Times New Roman"/>
                <w:sz w:val="20"/>
                <w:lang w:eastAsia="ar-S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67395">
              <w:rPr>
                <w:rFonts w:ascii="Times New Roman" w:hAnsi="Times New Roman"/>
                <w:sz w:val="20"/>
                <w:lang w:eastAsia="ar-SA"/>
              </w:rPr>
              <w:t>велотранспортной</w:t>
            </w:r>
            <w:proofErr w:type="spellEnd"/>
            <w:r w:rsidRPr="00C67395">
              <w:rPr>
                <w:rFonts w:ascii="Times New Roman" w:hAnsi="Times New Roman"/>
                <w:sz w:val="20"/>
                <w:lang w:eastAsia="ar-SA"/>
              </w:rPr>
              <w:t xml:space="preserve"> и инженерной инфраструктуры;</w:t>
            </w:r>
          </w:p>
          <w:p w14:paraId="0E408CA4"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r w:rsidRPr="00C67395">
              <w:rPr>
                <w:rFonts w:ascii="Times New Roman" w:hAnsi="Times New Roman"/>
                <w:sz w:val="20"/>
                <w:lang w:eastAsia="ar-SA"/>
              </w:rPr>
              <w:t>размещение придорожных стоянок (парковок) транспортных сре</w:t>
            </w:r>
            <w:proofErr w:type="gramStart"/>
            <w:r w:rsidRPr="00C67395">
              <w:rPr>
                <w:rFonts w:ascii="Times New Roman" w:hAnsi="Times New Roman"/>
                <w:sz w:val="20"/>
                <w:lang w:eastAsia="ar-SA"/>
              </w:rPr>
              <w:t>дств в гр</w:t>
            </w:r>
            <w:proofErr w:type="gramEnd"/>
            <w:r w:rsidRPr="00C67395">
              <w:rPr>
                <w:rFonts w:ascii="Times New Roman" w:hAnsi="Times New Roman"/>
                <w:sz w:val="20"/>
                <w:lang w:eastAsia="ar-SA"/>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90" w:type="pct"/>
            <w:shd w:val="clear" w:color="auto" w:fill="FFFFFF"/>
          </w:tcPr>
          <w:p w14:paraId="5D603376" w14:textId="77777777" w:rsidR="00BE2BF5" w:rsidRPr="00C67395" w:rsidRDefault="00BE2BF5" w:rsidP="00CD0A01">
            <w:pPr>
              <w:keepLines/>
              <w:overflowPunct w:val="0"/>
              <w:autoSpaceDE w:val="0"/>
              <w:autoSpaceDN w:val="0"/>
              <w:adjustRightInd w:val="0"/>
              <w:spacing w:after="0" w:line="240" w:lineRule="auto"/>
              <w:rPr>
                <w:rFonts w:ascii="Times New Roman" w:hAnsi="Times New Roman"/>
                <w:sz w:val="20"/>
              </w:rPr>
            </w:pPr>
            <w:r w:rsidRPr="00C67395">
              <w:rPr>
                <w:rFonts w:ascii="Times New Roman" w:hAnsi="Times New Roman"/>
                <w:sz w:val="20"/>
              </w:rPr>
              <w:t>Регламенты не устанавливаются.</w:t>
            </w:r>
          </w:p>
          <w:p w14:paraId="4EA3256F" w14:textId="77777777" w:rsidR="00BE2BF5" w:rsidRPr="00C67395" w:rsidRDefault="00BE2BF5" w:rsidP="00CD0A01">
            <w:pPr>
              <w:keepLines/>
              <w:overflowPunct w:val="0"/>
              <w:autoSpaceDE w:val="0"/>
              <w:autoSpaceDN w:val="0"/>
              <w:adjustRightInd w:val="0"/>
              <w:spacing w:after="0" w:line="240" w:lineRule="auto"/>
              <w:rPr>
                <w:rFonts w:ascii="Times New Roman" w:hAnsi="Times New Roman"/>
                <w:sz w:val="20"/>
              </w:rPr>
            </w:pPr>
            <w:r w:rsidRPr="00C67395">
              <w:rPr>
                <w:rFonts w:ascii="Times New Roman" w:hAnsi="Times New Roman"/>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E2BF5" w:rsidRPr="00C67395" w14:paraId="0FB83684" w14:textId="77777777" w:rsidTr="00CD0A01">
        <w:trPr>
          <w:trHeight w:val="20"/>
        </w:trPr>
        <w:tc>
          <w:tcPr>
            <w:tcW w:w="862" w:type="pct"/>
            <w:shd w:val="clear" w:color="auto" w:fill="FFFFFF"/>
          </w:tcPr>
          <w:p w14:paraId="23437748"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[12.0.2] – Благоустройство территории</w:t>
            </w:r>
          </w:p>
        </w:tc>
        <w:tc>
          <w:tcPr>
            <w:tcW w:w="1749" w:type="pct"/>
            <w:tcBorders>
              <w:top w:val="single" w:sz="4" w:space="0" w:color="auto"/>
              <w:left w:val="single" w:sz="4" w:space="0" w:color="auto"/>
              <w:bottom w:val="single" w:sz="4" w:space="0" w:color="auto"/>
              <w:right w:val="single" w:sz="4" w:space="0" w:color="auto"/>
            </w:tcBorders>
          </w:tcPr>
          <w:p w14:paraId="6E43CCEF"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r w:rsidRPr="00C67395">
              <w:rPr>
                <w:rFonts w:ascii="Times New Roman" w:hAnsi="Times New Roman"/>
                <w:sz w:val="20"/>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90" w:type="pct"/>
            <w:shd w:val="clear" w:color="auto" w:fill="FFFFFF"/>
          </w:tcPr>
          <w:p w14:paraId="3A19ED7A" w14:textId="77777777" w:rsidR="00BE2BF5" w:rsidRPr="00C67395" w:rsidRDefault="00BE2BF5" w:rsidP="00CD0A01">
            <w:pPr>
              <w:keepLines/>
              <w:overflowPunct w:val="0"/>
              <w:autoSpaceDE w:val="0"/>
              <w:autoSpaceDN w:val="0"/>
              <w:adjustRightInd w:val="0"/>
              <w:spacing w:after="0" w:line="240" w:lineRule="auto"/>
              <w:contextualSpacing/>
              <w:rPr>
                <w:rFonts w:ascii="Times New Roman" w:hAnsi="Times New Roman"/>
                <w:sz w:val="20"/>
              </w:rPr>
            </w:pPr>
            <w:r w:rsidRPr="00C67395">
              <w:rPr>
                <w:rFonts w:ascii="Times New Roman" w:hAnsi="Times New Roman"/>
                <w:sz w:val="20"/>
              </w:rPr>
              <w:t>Не предусматривается размещение объектов капитального строительства.</w:t>
            </w:r>
          </w:p>
        </w:tc>
      </w:tr>
    </w:tbl>
    <w:p w14:paraId="29102D96" w14:textId="77777777" w:rsidR="00BE2BF5" w:rsidRDefault="00BE2BF5" w:rsidP="00BE2BF5">
      <w:pPr>
        <w:widowControl w:val="0"/>
        <w:spacing w:after="0" w:line="240" w:lineRule="auto"/>
        <w:ind w:firstLine="426"/>
        <w:jc w:val="center"/>
        <w:rPr>
          <w:rFonts w:ascii="Times New Roman" w:hAnsi="Times New Roman"/>
          <w:b/>
          <w:sz w:val="20"/>
        </w:rPr>
      </w:pPr>
    </w:p>
    <w:p w14:paraId="6CB19FD7" w14:textId="77777777" w:rsidR="00BE2BF5" w:rsidRDefault="00BE2BF5" w:rsidP="00BE2BF5">
      <w:pPr>
        <w:widowControl w:val="0"/>
        <w:spacing w:after="0" w:line="240" w:lineRule="auto"/>
        <w:ind w:firstLine="426"/>
        <w:jc w:val="center"/>
        <w:rPr>
          <w:rFonts w:ascii="Times New Roman" w:hAnsi="Times New Roman"/>
          <w:b/>
          <w:sz w:val="20"/>
        </w:rPr>
      </w:pPr>
      <w:r w:rsidRPr="00C67395">
        <w:rPr>
          <w:rFonts w:ascii="Times New Roman" w:hAnsi="Times New Roman"/>
          <w:b/>
          <w:sz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54DFED4" w14:textId="77777777" w:rsidR="00BE2BF5" w:rsidRPr="00C67395" w:rsidRDefault="00BE2BF5" w:rsidP="00BE2BF5">
      <w:pPr>
        <w:widowControl w:val="0"/>
        <w:spacing w:after="0" w:line="240" w:lineRule="auto"/>
        <w:ind w:firstLine="426"/>
        <w:jc w:val="center"/>
        <w:rPr>
          <w:rFonts w:ascii="Times New Roman" w:hAnsi="Times New Roman"/>
          <w:b/>
          <w:i/>
          <w:iCs/>
          <w:sz w:val="20"/>
        </w:rPr>
      </w:pPr>
    </w:p>
    <w:tbl>
      <w:tblPr>
        <w:tblW w:w="4937" w:type="pct"/>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241"/>
        <w:gridCol w:w="5846"/>
        <w:gridCol w:w="5513"/>
      </w:tblGrid>
      <w:tr w:rsidR="00BE2BF5" w:rsidRPr="00C67395" w14:paraId="6AE1D7D5" w14:textId="77777777" w:rsidTr="00CD0A01">
        <w:trPr>
          <w:trHeight w:val="20"/>
          <w:tblHeader/>
        </w:trPr>
        <w:tc>
          <w:tcPr>
            <w:tcW w:w="1110" w:type="pct"/>
          </w:tcPr>
          <w:p w14:paraId="4C35F171" w14:textId="77777777" w:rsidR="00BE2BF5" w:rsidRPr="00C67395" w:rsidRDefault="00BE2BF5" w:rsidP="00CD0A01">
            <w:pPr>
              <w:tabs>
                <w:tab w:val="left" w:pos="2520"/>
              </w:tabs>
              <w:spacing w:after="0" w:line="240" w:lineRule="auto"/>
              <w:jc w:val="center"/>
              <w:rPr>
                <w:rFonts w:ascii="Times New Roman" w:eastAsia="SimSun" w:hAnsi="Times New Roman"/>
                <w:b/>
                <w:sz w:val="20"/>
                <w:lang w:eastAsia="zh-CN"/>
              </w:rPr>
            </w:pPr>
            <w:r w:rsidRPr="00C67395">
              <w:rPr>
                <w:rFonts w:ascii="Times New Roman" w:hAnsi="Times New Roman"/>
                <w:b/>
                <w:sz w:val="20"/>
              </w:rPr>
              <w:t>Наименование вида разрешенного использования земельного участка</w:t>
            </w:r>
          </w:p>
        </w:tc>
        <w:tc>
          <w:tcPr>
            <w:tcW w:w="2002" w:type="pct"/>
          </w:tcPr>
          <w:p w14:paraId="4C7C6194" w14:textId="77777777" w:rsidR="00BE2BF5" w:rsidRPr="00C67395" w:rsidRDefault="00BE2BF5" w:rsidP="00CD0A01">
            <w:pPr>
              <w:tabs>
                <w:tab w:val="left" w:pos="2520"/>
              </w:tabs>
              <w:spacing w:after="0" w:line="240" w:lineRule="auto"/>
              <w:jc w:val="center"/>
              <w:rPr>
                <w:rFonts w:ascii="Times New Roman" w:eastAsia="SimSun" w:hAnsi="Times New Roman"/>
                <w:b/>
                <w:sz w:val="20"/>
                <w:lang w:eastAsia="zh-CN"/>
              </w:rPr>
            </w:pPr>
            <w:r w:rsidRPr="00C67395">
              <w:rPr>
                <w:rFonts w:ascii="Times New Roman" w:hAnsi="Times New Roman"/>
                <w:b/>
                <w:sz w:val="20"/>
              </w:rPr>
              <w:t>Описание вида разрешенного использования земельного участка</w:t>
            </w:r>
          </w:p>
        </w:tc>
        <w:tc>
          <w:tcPr>
            <w:tcW w:w="1888" w:type="pct"/>
          </w:tcPr>
          <w:p w14:paraId="5AB84953" w14:textId="77777777" w:rsidR="00BE2BF5" w:rsidRPr="00C67395" w:rsidRDefault="00BE2BF5" w:rsidP="00CD0A01">
            <w:pPr>
              <w:tabs>
                <w:tab w:val="left" w:pos="2520"/>
              </w:tabs>
              <w:spacing w:after="0" w:line="240" w:lineRule="auto"/>
              <w:jc w:val="center"/>
              <w:rPr>
                <w:rFonts w:ascii="Times New Roman" w:eastAsia="SimSun" w:hAnsi="Times New Roman"/>
                <w:b/>
                <w:sz w:val="20"/>
                <w:lang w:eastAsia="zh-CN"/>
              </w:rPr>
            </w:pPr>
            <w:r w:rsidRPr="00C67395">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E2BF5" w:rsidRPr="00C67395" w14:paraId="670ADC34" w14:textId="77777777" w:rsidTr="00CD0A01">
        <w:trPr>
          <w:trHeight w:val="20"/>
        </w:trPr>
        <w:tc>
          <w:tcPr>
            <w:tcW w:w="1110" w:type="pct"/>
          </w:tcPr>
          <w:p w14:paraId="7521E8AF" w14:textId="77777777" w:rsidR="00BE2BF5" w:rsidRPr="00C67395" w:rsidRDefault="00BE2BF5" w:rsidP="00CD0A01">
            <w:pPr>
              <w:keepLines/>
              <w:widowControl w:val="0"/>
              <w:spacing w:after="0" w:line="240" w:lineRule="auto"/>
              <w:rPr>
                <w:rFonts w:ascii="Times New Roman" w:hAnsi="Times New Roman"/>
                <w:sz w:val="20"/>
              </w:rPr>
            </w:pPr>
            <w:r w:rsidRPr="00C67395">
              <w:rPr>
                <w:rFonts w:ascii="Times New Roman" w:hAnsi="Times New Roman"/>
                <w:sz w:val="20"/>
              </w:rPr>
              <w:t>[2.1.1] - Малоэтажная многоквартирная жилая застройка</w:t>
            </w:r>
          </w:p>
        </w:tc>
        <w:tc>
          <w:tcPr>
            <w:tcW w:w="2002" w:type="pct"/>
          </w:tcPr>
          <w:p w14:paraId="30E86767" w14:textId="77777777" w:rsidR="00BE2BF5" w:rsidRPr="00C67395" w:rsidRDefault="00BE2BF5" w:rsidP="00CD0A01">
            <w:pPr>
              <w:keepLines/>
              <w:widowControl w:val="0"/>
              <w:spacing w:after="0" w:line="240" w:lineRule="auto"/>
              <w:ind w:firstLine="426"/>
              <w:jc w:val="both"/>
              <w:rPr>
                <w:rFonts w:ascii="Times New Roman" w:hAnsi="Times New Roman"/>
                <w:sz w:val="20"/>
              </w:rPr>
            </w:pPr>
            <w:r w:rsidRPr="00C67395">
              <w:rPr>
                <w:rFonts w:ascii="Times New Roman" w:hAnsi="Times New Roman"/>
                <w:sz w:val="20"/>
              </w:rPr>
              <w:t xml:space="preserve">Размещение малоэтажных многоквартирных домов (многоквартирные дома высотой до 4 этажей, включая </w:t>
            </w:r>
            <w:proofErr w:type="gramStart"/>
            <w:r w:rsidRPr="00C67395">
              <w:rPr>
                <w:rFonts w:ascii="Times New Roman" w:hAnsi="Times New Roman"/>
                <w:sz w:val="20"/>
              </w:rPr>
              <w:t>мансардный</w:t>
            </w:r>
            <w:proofErr w:type="gramEnd"/>
            <w:r w:rsidRPr="00C67395">
              <w:rPr>
                <w:rFonts w:ascii="Times New Roman" w:hAnsi="Times New Roman"/>
                <w:sz w:val="20"/>
              </w:rPr>
              <w:t>);</w:t>
            </w:r>
          </w:p>
          <w:p w14:paraId="5ED3AE90" w14:textId="77777777" w:rsidR="00BE2BF5" w:rsidRPr="00C67395" w:rsidRDefault="00BE2BF5" w:rsidP="00CD0A01">
            <w:pPr>
              <w:keepLines/>
              <w:widowControl w:val="0"/>
              <w:spacing w:after="0" w:line="240" w:lineRule="auto"/>
              <w:ind w:firstLine="426"/>
              <w:jc w:val="both"/>
              <w:rPr>
                <w:rFonts w:ascii="Times New Roman" w:hAnsi="Times New Roman"/>
                <w:sz w:val="20"/>
              </w:rPr>
            </w:pPr>
            <w:r w:rsidRPr="00C67395">
              <w:rPr>
                <w:rFonts w:ascii="Times New Roman" w:hAnsi="Times New Roman"/>
                <w:sz w:val="20"/>
              </w:rPr>
              <w:t>обустройство спортивных и детских площадок, площадок для отдыха;</w:t>
            </w:r>
          </w:p>
          <w:p w14:paraId="79DCA379" w14:textId="77777777" w:rsidR="00BE2BF5" w:rsidRPr="00C67395" w:rsidRDefault="00BE2BF5" w:rsidP="00CD0A01">
            <w:pPr>
              <w:keepLines/>
              <w:widowControl w:val="0"/>
              <w:spacing w:after="0" w:line="240" w:lineRule="auto"/>
              <w:ind w:firstLine="426"/>
              <w:jc w:val="both"/>
              <w:rPr>
                <w:rFonts w:ascii="Times New Roman" w:hAnsi="Times New Roman"/>
                <w:sz w:val="20"/>
              </w:rPr>
            </w:pPr>
            <w:r w:rsidRPr="00C67395">
              <w:rPr>
                <w:rFonts w:ascii="Times New Roman" w:hAnsi="Times New Roman"/>
                <w:sz w:val="20"/>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88" w:type="pct"/>
          </w:tcPr>
          <w:p w14:paraId="20785F02"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минимальная/максимальная площадь земельных участков  – 300/2000 кв. м;</w:t>
            </w:r>
          </w:p>
          <w:p w14:paraId="44E1818E"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12 м;</w:t>
            </w:r>
          </w:p>
          <w:p w14:paraId="1A33F669"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xml:space="preserve">максимальное количество надземных этажей зданий – 3 </w:t>
            </w:r>
            <w:r w:rsidRPr="00C67395">
              <w:rPr>
                <w:rFonts w:ascii="Times New Roman" w:eastAsia="SimSun" w:hAnsi="Times New Roman"/>
                <w:sz w:val="20"/>
                <w:lang w:eastAsia="zh-CN"/>
              </w:rPr>
              <w:lastRenderedPageBreak/>
              <w:t>этажа (включая мансардный этаж);</w:t>
            </w:r>
          </w:p>
          <w:p w14:paraId="5680DB1B"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минимальные отступы от границ земельных участков – 3 м;</w:t>
            </w:r>
          </w:p>
          <w:p w14:paraId="28628728"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40%;</w:t>
            </w:r>
          </w:p>
          <w:p w14:paraId="66E7D608" w14:textId="77777777" w:rsidR="00BE2BF5" w:rsidRPr="00C67395" w:rsidRDefault="00BE2BF5" w:rsidP="00CD0A01">
            <w:pPr>
              <w:spacing w:after="0" w:line="240" w:lineRule="auto"/>
              <w:jc w:val="both"/>
              <w:rPr>
                <w:rFonts w:ascii="Times New Roman" w:eastAsia="SimSun" w:hAnsi="Times New Roman"/>
                <w:sz w:val="20"/>
                <w:lang w:eastAsia="zh-CN"/>
              </w:rPr>
            </w:pPr>
            <w:r w:rsidRPr="00C67395">
              <w:rPr>
                <w:rFonts w:ascii="Times New Roman" w:eastAsia="SimSun" w:hAnsi="Times New Roman"/>
                <w:sz w:val="20"/>
                <w:lang w:eastAsia="zh-CN"/>
              </w:rPr>
              <w:t xml:space="preserve">минимальный процент озеленения земельного участка - 15% </w:t>
            </w:r>
          </w:p>
        </w:tc>
      </w:tr>
      <w:tr w:rsidR="00BE2BF5" w:rsidRPr="00C67395" w14:paraId="5646D6B5" w14:textId="77777777" w:rsidTr="00CD0A01">
        <w:trPr>
          <w:trHeight w:val="20"/>
        </w:trPr>
        <w:tc>
          <w:tcPr>
            <w:tcW w:w="1110" w:type="pct"/>
            <w:tcBorders>
              <w:bottom w:val="single" w:sz="4" w:space="0" w:color="auto"/>
            </w:tcBorders>
          </w:tcPr>
          <w:p w14:paraId="26AE94ED"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[3.5.1] - Дошкольное, начальное и среднее общее образование</w:t>
            </w:r>
          </w:p>
        </w:tc>
        <w:tc>
          <w:tcPr>
            <w:tcW w:w="2002" w:type="pct"/>
            <w:tcBorders>
              <w:top w:val="single" w:sz="4" w:space="0" w:color="auto"/>
              <w:left w:val="single" w:sz="4" w:space="0" w:color="auto"/>
              <w:bottom w:val="single" w:sz="4" w:space="0" w:color="auto"/>
              <w:right w:val="single" w:sz="4" w:space="0" w:color="auto"/>
            </w:tcBorders>
          </w:tcPr>
          <w:p w14:paraId="1294205E"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proofErr w:type="gramStart"/>
            <w:r w:rsidRPr="00C67395">
              <w:rPr>
                <w:rFonts w:ascii="Times New Roman" w:hAnsi="Times New Roman"/>
                <w:sz w:val="20"/>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888" w:type="pct"/>
            <w:tcBorders>
              <w:bottom w:val="single" w:sz="4" w:space="0" w:color="auto"/>
            </w:tcBorders>
          </w:tcPr>
          <w:p w14:paraId="57AA6893"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400 кв. м/30000 кв. м</w:t>
            </w:r>
            <w:r w:rsidRPr="00C67395">
              <w:rPr>
                <w:rFonts w:ascii="Times New Roman" w:hAnsi="Times New Roman"/>
                <w:bCs/>
                <w:sz w:val="20"/>
              </w:rPr>
              <w:t>;</w:t>
            </w:r>
          </w:p>
          <w:p w14:paraId="3F7AB29C"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25 м;</w:t>
            </w:r>
          </w:p>
          <w:p w14:paraId="6122D107"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0FB9E8E4"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максимальное количество надземных этажей зданий – 4 этажа;</w:t>
            </w:r>
          </w:p>
          <w:p w14:paraId="6A282328"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40%;</w:t>
            </w:r>
          </w:p>
          <w:p w14:paraId="20D99571"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минимальный процент озеленения земельного участка - 30%</w:t>
            </w:r>
          </w:p>
        </w:tc>
      </w:tr>
      <w:tr w:rsidR="00BE2BF5" w:rsidRPr="00C67395" w14:paraId="074A1007" w14:textId="77777777" w:rsidTr="00CD0A01">
        <w:trPr>
          <w:trHeight w:val="20"/>
        </w:trPr>
        <w:tc>
          <w:tcPr>
            <w:tcW w:w="1110" w:type="pct"/>
          </w:tcPr>
          <w:p w14:paraId="76A7C29B"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[4</w:t>
            </w:r>
            <w:r w:rsidRPr="00C67395">
              <w:rPr>
                <w:rFonts w:ascii="Times New Roman" w:hAnsi="Times New Roman"/>
                <w:sz w:val="20"/>
                <w:lang w:eastAsia="zh-CN"/>
              </w:rPr>
              <w:t>.1</w:t>
            </w:r>
            <w:r w:rsidRPr="00C67395">
              <w:rPr>
                <w:rFonts w:ascii="Times New Roman" w:eastAsia="SimSun" w:hAnsi="Times New Roman"/>
                <w:sz w:val="20"/>
                <w:lang w:eastAsia="zh-CN"/>
              </w:rPr>
              <w:t>] - Деловое управление</w:t>
            </w:r>
          </w:p>
        </w:tc>
        <w:tc>
          <w:tcPr>
            <w:tcW w:w="2002" w:type="pct"/>
            <w:tcBorders>
              <w:top w:val="single" w:sz="4" w:space="0" w:color="auto"/>
              <w:left w:val="single" w:sz="4" w:space="0" w:color="auto"/>
              <w:bottom w:val="single" w:sz="4" w:space="0" w:color="auto"/>
              <w:right w:val="single" w:sz="4" w:space="0" w:color="auto"/>
            </w:tcBorders>
          </w:tcPr>
          <w:p w14:paraId="1CE1A0E2" w14:textId="77777777" w:rsidR="00BE2BF5" w:rsidRPr="00C67395" w:rsidRDefault="00BE2BF5" w:rsidP="00CD0A01">
            <w:pPr>
              <w:widowControl w:val="0"/>
              <w:suppressAutoHyphens/>
              <w:autoSpaceDE w:val="0"/>
              <w:spacing w:after="0" w:line="240" w:lineRule="auto"/>
              <w:rPr>
                <w:rFonts w:ascii="Times New Roman" w:hAnsi="Times New Roman"/>
                <w:sz w:val="20"/>
                <w:lang w:eastAsia="ar-SA"/>
              </w:rPr>
            </w:pPr>
            <w:r w:rsidRPr="00C67395">
              <w:rPr>
                <w:rFonts w:ascii="Times New Roman" w:hAnsi="Times New Roman"/>
                <w:sz w:val="20"/>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88" w:type="pct"/>
            <w:vMerge w:val="restart"/>
          </w:tcPr>
          <w:p w14:paraId="16E5B939"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300/</w:t>
            </w:r>
            <w:smartTag w:uri="urn:schemas-microsoft-com:office:smarttags" w:element="metricconverter">
              <w:smartTagPr>
                <w:attr w:name="ProductID" w:val="5000 кв. м"/>
              </w:smartTagPr>
              <w:r w:rsidRPr="00C67395">
                <w:rPr>
                  <w:rFonts w:ascii="Times New Roman" w:eastAsia="SimSun" w:hAnsi="Times New Roman"/>
                  <w:sz w:val="20"/>
                  <w:lang w:eastAsia="zh-CN"/>
                </w:rPr>
                <w:t>5000 кв. м</w:t>
              </w:r>
            </w:smartTag>
            <w:r w:rsidRPr="00C67395">
              <w:rPr>
                <w:rFonts w:ascii="Times New Roman" w:eastAsia="SimSun" w:hAnsi="Times New Roman"/>
                <w:sz w:val="20"/>
                <w:lang w:eastAsia="zh-CN"/>
              </w:rPr>
              <w:t>;</w:t>
            </w:r>
          </w:p>
          <w:p w14:paraId="05FF7F40"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10 м;</w:t>
            </w:r>
          </w:p>
          <w:p w14:paraId="35C16EED"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58C9482C"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максимальное количество надземных этажей зданий – 4 этажа (включая мансардный этаж);</w:t>
            </w:r>
          </w:p>
          <w:p w14:paraId="3CE2A42A"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60%;</w:t>
            </w:r>
          </w:p>
          <w:p w14:paraId="5DC0B37A"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минимальный процент озеленения земельного участка - 15%</w:t>
            </w:r>
          </w:p>
          <w:p w14:paraId="44B22F74"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02D350B5"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7FCBE1E1"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4BA5626F"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22BE2A3F"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74677844"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407DD08C"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35B670D6"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3313A3C0"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137DC6B5"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5B3CCBF1"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4668D39D"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3E8AF990"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7494E6BF"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0F651AA3"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34BB8C66"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1A05ECD7"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p>
          <w:p w14:paraId="705BA807"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p>
        </w:tc>
      </w:tr>
      <w:tr w:rsidR="00BE2BF5" w:rsidRPr="00C67395" w14:paraId="1FF31763" w14:textId="77777777" w:rsidTr="00CD0A01">
        <w:trPr>
          <w:trHeight w:val="20"/>
        </w:trPr>
        <w:tc>
          <w:tcPr>
            <w:tcW w:w="1110" w:type="pct"/>
            <w:tcBorders>
              <w:top w:val="single" w:sz="4" w:space="0" w:color="auto"/>
            </w:tcBorders>
          </w:tcPr>
          <w:p w14:paraId="3F559D35"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3.3</w:t>
            </w:r>
            <w:r w:rsidRPr="00C67395">
              <w:rPr>
                <w:rFonts w:ascii="Times New Roman" w:eastAsia="SimSun" w:hAnsi="Times New Roman"/>
                <w:sz w:val="20"/>
                <w:lang w:eastAsia="zh-CN"/>
              </w:rPr>
              <w:t>] - Бытовое обслуживание</w:t>
            </w:r>
          </w:p>
        </w:tc>
        <w:tc>
          <w:tcPr>
            <w:tcW w:w="2002" w:type="pct"/>
            <w:tcBorders>
              <w:top w:val="single" w:sz="4" w:space="0" w:color="auto"/>
              <w:left w:val="single" w:sz="4" w:space="0" w:color="auto"/>
              <w:bottom w:val="single" w:sz="4" w:space="0" w:color="auto"/>
              <w:right w:val="single" w:sz="4" w:space="0" w:color="auto"/>
            </w:tcBorders>
          </w:tcPr>
          <w:p w14:paraId="527CCABA"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r w:rsidRPr="00C67395">
              <w:rPr>
                <w:rFonts w:ascii="Times New Roman" w:hAnsi="Times New Roman"/>
                <w:sz w:val="20"/>
                <w:lang w:eastAsia="ar-SA"/>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proofErr w:type="gramStart"/>
            <w:r w:rsidRPr="00C67395">
              <w:rPr>
                <w:rFonts w:ascii="Times New Roman" w:hAnsi="Times New Roman"/>
                <w:sz w:val="20"/>
                <w:lang w:eastAsia="ar-SA"/>
              </w:rPr>
              <w:t>фото ателье</w:t>
            </w:r>
            <w:proofErr w:type="gramEnd"/>
            <w:r w:rsidRPr="00C67395">
              <w:rPr>
                <w:rFonts w:ascii="Times New Roman" w:hAnsi="Times New Roman"/>
                <w:sz w:val="20"/>
                <w:lang w:eastAsia="ar-SA"/>
              </w:rPr>
              <w:t>, бани, парикмахерские, прачечные, химчистки, похоронные бюро)</w:t>
            </w:r>
          </w:p>
        </w:tc>
        <w:tc>
          <w:tcPr>
            <w:tcW w:w="1888" w:type="pct"/>
            <w:vMerge/>
          </w:tcPr>
          <w:p w14:paraId="187A1E8F" w14:textId="77777777" w:rsidR="00BE2BF5" w:rsidRPr="00C67395" w:rsidRDefault="00BE2BF5" w:rsidP="00CD0A01">
            <w:pPr>
              <w:keepLines/>
              <w:overflowPunct w:val="0"/>
              <w:autoSpaceDE w:val="0"/>
              <w:autoSpaceDN w:val="0"/>
              <w:adjustRightInd w:val="0"/>
              <w:spacing w:after="0" w:line="240" w:lineRule="auto"/>
              <w:ind w:firstLine="567"/>
              <w:rPr>
                <w:rFonts w:ascii="Times New Roman" w:eastAsia="SimSun" w:hAnsi="Times New Roman"/>
                <w:sz w:val="20"/>
                <w:lang w:eastAsia="zh-CN"/>
              </w:rPr>
            </w:pPr>
          </w:p>
        </w:tc>
      </w:tr>
      <w:tr w:rsidR="00BE2BF5" w:rsidRPr="00C67395" w14:paraId="60F98BFC" w14:textId="77777777" w:rsidTr="00CD0A01">
        <w:trPr>
          <w:trHeight w:val="20"/>
        </w:trPr>
        <w:tc>
          <w:tcPr>
            <w:tcW w:w="1110" w:type="pct"/>
          </w:tcPr>
          <w:p w14:paraId="4BD4F6B9"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3.2.2</w:t>
            </w:r>
            <w:r w:rsidRPr="00C67395">
              <w:rPr>
                <w:rFonts w:ascii="Times New Roman" w:eastAsia="SimSun" w:hAnsi="Times New Roman"/>
                <w:sz w:val="20"/>
                <w:lang w:eastAsia="zh-CN"/>
              </w:rPr>
              <w:t>] - Оказание социальной помощи населению</w:t>
            </w:r>
          </w:p>
          <w:p w14:paraId="4409F52B" w14:textId="77777777" w:rsidR="00BE2BF5" w:rsidRPr="00C67395" w:rsidRDefault="00BE2BF5" w:rsidP="00CD0A01">
            <w:pPr>
              <w:keepLines/>
              <w:overflowPunct w:val="0"/>
              <w:autoSpaceDE w:val="0"/>
              <w:autoSpaceDN w:val="0"/>
              <w:adjustRightInd w:val="0"/>
              <w:spacing w:after="0" w:line="240" w:lineRule="auto"/>
              <w:ind w:firstLine="567"/>
              <w:rPr>
                <w:rFonts w:ascii="Times New Roman" w:eastAsia="SimSun" w:hAnsi="Times New Roman"/>
                <w:sz w:val="20"/>
                <w:lang w:eastAsia="zh-CN"/>
              </w:rPr>
            </w:pPr>
          </w:p>
        </w:tc>
        <w:tc>
          <w:tcPr>
            <w:tcW w:w="2002" w:type="pct"/>
            <w:tcBorders>
              <w:top w:val="single" w:sz="4" w:space="0" w:color="auto"/>
              <w:left w:val="single" w:sz="4" w:space="0" w:color="auto"/>
              <w:bottom w:val="single" w:sz="4" w:space="0" w:color="auto"/>
              <w:right w:val="single" w:sz="4" w:space="0" w:color="auto"/>
            </w:tcBorders>
          </w:tcPr>
          <w:p w14:paraId="4D0F43EB" w14:textId="77777777" w:rsidR="00BE2BF5" w:rsidRPr="00C67395" w:rsidRDefault="00BE2BF5" w:rsidP="00CD0A01">
            <w:pPr>
              <w:widowControl w:val="0"/>
              <w:suppressAutoHyphens/>
              <w:autoSpaceDE w:val="0"/>
              <w:spacing w:after="0" w:line="240" w:lineRule="auto"/>
              <w:rPr>
                <w:rFonts w:ascii="Times New Roman" w:hAnsi="Times New Roman"/>
                <w:sz w:val="20"/>
                <w:lang w:eastAsia="ar-SA"/>
              </w:rPr>
            </w:pPr>
            <w:proofErr w:type="gramStart"/>
            <w:r w:rsidRPr="00C67395">
              <w:rPr>
                <w:rFonts w:ascii="Times New Roman" w:hAnsi="Times New Roman"/>
                <w:sz w:val="20"/>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1888" w:type="pct"/>
            <w:vMerge/>
          </w:tcPr>
          <w:p w14:paraId="5DAD6B48" w14:textId="77777777" w:rsidR="00BE2BF5" w:rsidRPr="00C67395" w:rsidRDefault="00BE2BF5" w:rsidP="00CD0A01">
            <w:pPr>
              <w:spacing w:after="0" w:line="240" w:lineRule="auto"/>
              <w:rPr>
                <w:rFonts w:ascii="Times New Roman" w:eastAsia="SimSun" w:hAnsi="Times New Roman"/>
                <w:sz w:val="20"/>
                <w:lang w:eastAsia="zh-CN"/>
              </w:rPr>
            </w:pPr>
          </w:p>
        </w:tc>
      </w:tr>
      <w:tr w:rsidR="00BE2BF5" w:rsidRPr="00C67395" w14:paraId="1281CE2A" w14:textId="77777777" w:rsidTr="00CD0A01">
        <w:trPr>
          <w:trHeight w:val="1740"/>
        </w:trPr>
        <w:tc>
          <w:tcPr>
            <w:tcW w:w="1110" w:type="pct"/>
            <w:tcBorders>
              <w:top w:val="single" w:sz="4" w:space="0" w:color="auto"/>
              <w:bottom w:val="single" w:sz="4" w:space="0" w:color="auto"/>
            </w:tcBorders>
          </w:tcPr>
          <w:p w14:paraId="607C32CA"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[3.4.1] - Амбулаторно-поликлиническое обслуживание</w:t>
            </w:r>
          </w:p>
        </w:tc>
        <w:tc>
          <w:tcPr>
            <w:tcW w:w="2002" w:type="pct"/>
            <w:tcBorders>
              <w:top w:val="single" w:sz="4" w:space="0" w:color="auto"/>
              <w:left w:val="single" w:sz="4" w:space="0" w:color="auto"/>
              <w:bottom w:val="single" w:sz="4" w:space="0" w:color="auto"/>
              <w:right w:val="single" w:sz="4" w:space="0" w:color="auto"/>
            </w:tcBorders>
          </w:tcPr>
          <w:p w14:paraId="17B54CF9"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r w:rsidRPr="00C67395">
              <w:rPr>
                <w:rFonts w:ascii="Times New Roman" w:hAnsi="Times New Roman"/>
                <w:sz w:val="20"/>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88" w:type="pct"/>
            <w:vMerge/>
            <w:tcBorders>
              <w:bottom w:val="single" w:sz="4" w:space="0" w:color="auto"/>
            </w:tcBorders>
          </w:tcPr>
          <w:p w14:paraId="21569AEA" w14:textId="77777777" w:rsidR="00BE2BF5" w:rsidRPr="00C67395" w:rsidRDefault="00BE2BF5" w:rsidP="00CD0A01">
            <w:pPr>
              <w:spacing w:after="0" w:line="240" w:lineRule="auto"/>
              <w:rPr>
                <w:rFonts w:ascii="Times New Roman" w:eastAsia="SimSun" w:hAnsi="Times New Roman"/>
                <w:sz w:val="20"/>
                <w:lang w:eastAsia="zh-CN"/>
              </w:rPr>
            </w:pPr>
          </w:p>
        </w:tc>
      </w:tr>
      <w:tr w:rsidR="00BE2BF5" w:rsidRPr="00C67395" w14:paraId="4F727574" w14:textId="77777777" w:rsidTr="00CD0A01">
        <w:trPr>
          <w:trHeight w:val="1022"/>
        </w:trPr>
        <w:tc>
          <w:tcPr>
            <w:tcW w:w="1110" w:type="pct"/>
            <w:tcBorders>
              <w:top w:val="single" w:sz="4" w:space="0" w:color="auto"/>
            </w:tcBorders>
          </w:tcPr>
          <w:p w14:paraId="18CEDBDB" w14:textId="77777777" w:rsidR="00BE2BF5" w:rsidRPr="00C67395" w:rsidRDefault="00BE2BF5" w:rsidP="00CD0A01">
            <w:pPr>
              <w:keepLine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w:t>
            </w:r>
            <w:r w:rsidRPr="00C67395">
              <w:rPr>
                <w:rFonts w:ascii="Times New Roman" w:hAnsi="Times New Roman"/>
                <w:sz w:val="20"/>
                <w:lang w:eastAsia="zh-CN"/>
              </w:rPr>
              <w:t>5.1.2</w:t>
            </w:r>
            <w:r w:rsidRPr="00C67395">
              <w:rPr>
                <w:rFonts w:ascii="Times New Roman" w:eastAsia="SimSun" w:hAnsi="Times New Roman"/>
                <w:sz w:val="20"/>
                <w:lang w:eastAsia="zh-CN"/>
              </w:rPr>
              <w:t>] - Обеспечение занятий спортом в помещениях</w:t>
            </w:r>
          </w:p>
        </w:tc>
        <w:tc>
          <w:tcPr>
            <w:tcW w:w="2002" w:type="pct"/>
            <w:tcBorders>
              <w:top w:val="single" w:sz="4" w:space="0" w:color="auto"/>
              <w:left w:val="single" w:sz="4" w:space="0" w:color="auto"/>
              <w:right w:val="single" w:sz="4" w:space="0" w:color="auto"/>
            </w:tcBorders>
          </w:tcPr>
          <w:p w14:paraId="52D515AF" w14:textId="77777777" w:rsidR="00BE2BF5" w:rsidRPr="00C67395" w:rsidRDefault="00BE2BF5" w:rsidP="00CD0A01">
            <w:pPr>
              <w:keepLines/>
              <w:overflowPunct w:val="0"/>
              <w:autoSpaceDE w:val="0"/>
              <w:autoSpaceDN w:val="0"/>
              <w:adjustRightInd w:val="0"/>
              <w:spacing w:after="0" w:line="240" w:lineRule="auto"/>
              <w:ind w:firstLine="426"/>
              <w:rPr>
                <w:rFonts w:ascii="Times New Roman" w:hAnsi="Times New Roman"/>
                <w:sz w:val="20"/>
                <w:lang w:eastAsia="ar-SA"/>
              </w:rPr>
            </w:pPr>
            <w:r w:rsidRPr="00C67395">
              <w:rPr>
                <w:rFonts w:ascii="Times New Roman" w:eastAsia="SimSun" w:hAnsi="Times New Roman"/>
                <w:sz w:val="20"/>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1888" w:type="pct"/>
            <w:tcBorders>
              <w:top w:val="single" w:sz="4" w:space="0" w:color="auto"/>
              <w:bottom w:val="single" w:sz="4" w:space="0" w:color="auto"/>
            </w:tcBorders>
          </w:tcPr>
          <w:p w14:paraId="53ADAC18"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100/5000 кв. м;</w:t>
            </w:r>
          </w:p>
          <w:p w14:paraId="48B00689"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10 м;</w:t>
            </w:r>
          </w:p>
          <w:p w14:paraId="23F78C3D"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6ACBCB29"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максимальное количество надземных этажей зданий – 3 этажа (включая мансардный этаж);</w:t>
            </w:r>
          </w:p>
          <w:p w14:paraId="273DDD48"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60%;</w:t>
            </w:r>
          </w:p>
          <w:p w14:paraId="0B5ED087" w14:textId="77777777" w:rsidR="00BE2BF5" w:rsidRPr="00C67395" w:rsidRDefault="00BE2BF5" w:rsidP="00CD0A01">
            <w:pPr>
              <w:keepLines/>
              <w:widowControl w:val="0"/>
              <w:overflowPunct w:val="0"/>
              <w:autoSpaceDE w:val="0"/>
              <w:autoSpaceDN w:val="0"/>
              <w:adjustRightInd w:val="0"/>
              <w:spacing w:after="0" w:line="320" w:lineRule="exact"/>
              <w:ind w:firstLine="284"/>
              <w:jc w:val="both"/>
              <w:rPr>
                <w:rFonts w:ascii="Times New Roman" w:eastAsia="SimSun" w:hAnsi="Times New Roman"/>
                <w:sz w:val="20"/>
                <w:lang w:eastAsia="zh-CN"/>
              </w:rPr>
            </w:pPr>
            <w:r w:rsidRPr="00C67395">
              <w:rPr>
                <w:rFonts w:ascii="Times New Roman" w:eastAsia="SimSun" w:hAnsi="Times New Roman"/>
                <w:sz w:val="20"/>
                <w:lang w:eastAsia="zh-CN"/>
              </w:rPr>
              <w:t>- минимальный процент озеленения земельного участка - 15%</w:t>
            </w:r>
          </w:p>
        </w:tc>
      </w:tr>
      <w:tr w:rsidR="00BE2BF5" w:rsidRPr="00C67395" w14:paraId="01675A6D" w14:textId="77777777" w:rsidTr="00CD0A01">
        <w:trPr>
          <w:trHeight w:val="20"/>
        </w:trPr>
        <w:tc>
          <w:tcPr>
            <w:tcW w:w="1110" w:type="pct"/>
            <w:tcBorders>
              <w:top w:val="single" w:sz="4" w:space="0" w:color="auto"/>
            </w:tcBorders>
          </w:tcPr>
          <w:p w14:paraId="7510B5A2"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5.1.3</w:t>
            </w:r>
            <w:r w:rsidRPr="00C67395">
              <w:rPr>
                <w:rFonts w:ascii="Times New Roman" w:eastAsia="SimSun" w:hAnsi="Times New Roman"/>
                <w:sz w:val="20"/>
                <w:lang w:eastAsia="zh-CN"/>
              </w:rPr>
              <w:t>] - Площадки для занятий спортом</w:t>
            </w:r>
          </w:p>
        </w:tc>
        <w:tc>
          <w:tcPr>
            <w:tcW w:w="2002" w:type="pct"/>
            <w:tcBorders>
              <w:top w:val="single" w:sz="4" w:space="0" w:color="auto"/>
            </w:tcBorders>
          </w:tcPr>
          <w:p w14:paraId="1D150788" w14:textId="77777777" w:rsidR="00BE2BF5" w:rsidRPr="00C67395" w:rsidRDefault="00BE2BF5" w:rsidP="00CD0A01">
            <w:pPr>
              <w:keepLines/>
              <w:overflowPunct w:val="0"/>
              <w:autoSpaceDE w:val="0"/>
              <w:autoSpaceDN w:val="0"/>
              <w:adjustRightInd w:val="0"/>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88" w:type="pct"/>
            <w:tcBorders>
              <w:top w:val="single" w:sz="4" w:space="0" w:color="auto"/>
            </w:tcBorders>
          </w:tcPr>
          <w:p w14:paraId="4ACEB3AA"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- 50 кв. м/</w:t>
            </w:r>
            <w:r w:rsidRPr="00C67395">
              <w:rPr>
                <w:rFonts w:ascii="Times New Roman" w:hAnsi="Times New Roman"/>
                <w:b/>
                <w:bCs/>
                <w:sz w:val="20"/>
              </w:rPr>
              <w:t xml:space="preserve"> </w:t>
            </w:r>
            <w:r w:rsidRPr="00C67395">
              <w:rPr>
                <w:rFonts w:ascii="Times New Roman" w:hAnsi="Times New Roman"/>
                <w:bCs/>
                <w:sz w:val="20"/>
              </w:rPr>
              <w:t>не подлежит установлению;</w:t>
            </w:r>
          </w:p>
          <w:p w14:paraId="76CF50A1"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5 м;</w:t>
            </w:r>
          </w:p>
          <w:p w14:paraId="0A552275"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- 1 м;</w:t>
            </w:r>
          </w:p>
          <w:p w14:paraId="7F17A09E" w14:textId="77777777" w:rsidR="00BE2BF5" w:rsidRPr="00C67395" w:rsidRDefault="00BE2BF5" w:rsidP="00CD0A01">
            <w:pPr>
              <w:widowControl w:val="0"/>
              <w:overflowPunct w:val="0"/>
              <w:autoSpaceDE w:val="0"/>
              <w:autoSpaceDN w:val="0"/>
              <w:adjustRightInd w:val="0"/>
              <w:spacing w:after="0" w:line="240" w:lineRule="auto"/>
              <w:ind w:firstLine="284"/>
              <w:jc w:val="both"/>
              <w:rPr>
                <w:rFonts w:ascii="Times New Roman" w:eastAsia="SimSun" w:hAnsi="Times New Roman"/>
                <w:sz w:val="20"/>
                <w:lang w:eastAsia="zh-CN"/>
              </w:rPr>
            </w:pPr>
            <w:r w:rsidRPr="00C67395">
              <w:rPr>
                <w:rFonts w:ascii="Times New Roman" w:eastAsia="SimSun" w:hAnsi="Times New Roman"/>
                <w:sz w:val="20"/>
                <w:lang w:eastAsia="zh-CN"/>
              </w:rPr>
              <w:t xml:space="preserve">максимальная высота строений, сооружений от уровня земли - </w:t>
            </w:r>
            <w:r w:rsidRPr="00C67395">
              <w:rPr>
                <w:rFonts w:ascii="Times New Roman" w:hAnsi="Times New Roman"/>
                <w:bCs/>
                <w:sz w:val="20"/>
              </w:rPr>
              <w:t>10 м;</w:t>
            </w:r>
          </w:p>
          <w:p w14:paraId="4879BD7E" w14:textId="77777777" w:rsidR="00BE2BF5" w:rsidRPr="00C67395" w:rsidRDefault="00BE2BF5" w:rsidP="00CD0A01">
            <w:pPr>
              <w:keepLines/>
              <w:widowControl w:val="0"/>
              <w:overflowPunct w:val="0"/>
              <w:autoSpaceDE w:val="0"/>
              <w:autoSpaceDN w:val="0"/>
              <w:adjustRightInd w:val="0"/>
              <w:spacing w:after="0" w:line="320" w:lineRule="exact"/>
              <w:ind w:firstLine="284"/>
              <w:jc w:val="both"/>
              <w:rPr>
                <w:rFonts w:ascii="Times New Roman" w:eastAsia="SimSun" w:hAnsi="Times New Roman"/>
                <w:sz w:val="20"/>
                <w:lang w:eastAsia="zh-CN"/>
              </w:rPr>
            </w:pPr>
            <w:r w:rsidRPr="00C67395">
              <w:rPr>
                <w:rFonts w:ascii="Times New Roman" w:hAnsi="Times New Roman"/>
                <w:sz w:val="20"/>
                <w:lang w:eastAsia="ar-SA"/>
              </w:rPr>
              <w:t>максимальный процент застройки в границах земельного участка – 100%.</w:t>
            </w:r>
          </w:p>
        </w:tc>
      </w:tr>
      <w:tr w:rsidR="00BE2BF5" w:rsidRPr="00C67395" w14:paraId="7AEEB4E5" w14:textId="77777777" w:rsidTr="00CD0A01">
        <w:trPr>
          <w:trHeight w:val="20"/>
        </w:trPr>
        <w:tc>
          <w:tcPr>
            <w:tcW w:w="1110" w:type="pct"/>
            <w:tcBorders>
              <w:top w:val="single" w:sz="4" w:space="0" w:color="auto"/>
            </w:tcBorders>
          </w:tcPr>
          <w:p w14:paraId="7504BE4B"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4.4</w:t>
            </w:r>
            <w:r w:rsidRPr="00C67395">
              <w:rPr>
                <w:rFonts w:ascii="Times New Roman" w:eastAsia="SimSun" w:hAnsi="Times New Roman"/>
                <w:sz w:val="20"/>
                <w:lang w:eastAsia="zh-CN"/>
              </w:rPr>
              <w:t>] - Магазины</w:t>
            </w:r>
          </w:p>
        </w:tc>
        <w:tc>
          <w:tcPr>
            <w:tcW w:w="2002" w:type="pct"/>
            <w:tcBorders>
              <w:top w:val="single" w:sz="4" w:space="0" w:color="auto"/>
              <w:left w:val="single" w:sz="4" w:space="0" w:color="auto"/>
              <w:bottom w:val="single" w:sz="4" w:space="0" w:color="auto"/>
              <w:right w:val="single" w:sz="4" w:space="0" w:color="auto"/>
            </w:tcBorders>
          </w:tcPr>
          <w:p w14:paraId="52053403" w14:textId="77777777" w:rsidR="00BE2BF5" w:rsidRPr="00C67395" w:rsidRDefault="00BE2BF5" w:rsidP="00CD0A01">
            <w:pPr>
              <w:widowControl w:val="0"/>
              <w:suppressAutoHyphens/>
              <w:autoSpaceDE w:val="0"/>
              <w:spacing w:after="0" w:line="240" w:lineRule="auto"/>
              <w:rPr>
                <w:rFonts w:ascii="Times New Roman" w:hAnsi="Times New Roman"/>
                <w:sz w:val="20"/>
                <w:lang w:eastAsia="ar-SA"/>
              </w:rPr>
            </w:pPr>
            <w:r w:rsidRPr="00C67395">
              <w:rPr>
                <w:rFonts w:ascii="Times New Roman" w:hAnsi="Times New Roman"/>
                <w:sz w:val="20"/>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88" w:type="pct"/>
          </w:tcPr>
          <w:p w14:paraId="2CA94AB5"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100/5000 кв. м;</w:t>
            </w:r>
          </w:p>
          <w:p w14:paraId="75A3BFA4"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10 м;</w:t>
            </w:r>
          </w:p>
          <w:p w14:paraId="25FBF822"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4E6AE613"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xml:space="preserve">максимальное количество надземных этажей зданий – 3 </w:t>
            </w:r>
            <w:r w:rsidRPr="00C67395">
              <w:rPr>
                <w:rFonts w:ascii="Times New Roman" w:eastAsia="SimSun" w:hAnsi="Times New Roman"/>
                <w:sz w:val="20"/>
                <w:lang w:eastAsia="zh-CN"/>
              </w:rPr>
              <w:lastRenderedPageBreak/>
              <w:t>этажа (включая мансардный этаж);</w:t>
            </w:r>
          </w:p>
          <w:p w14:paraId="760949CE"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60%;</w:t>
            </w:r>
          </w:p>
          <w:p w14:paraId="5D615B0C"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минимальный процент озеленения земельного участка - 15%</w:t>
            </w:r>
          </w:p>
        </w:tc>
      </w:tr>
      <w:tr w:rsidR="00BE2BF5" w:rsidRPr="00C67395" w14:paraId="6FAAA869" w14:textId="77777777" w:rsidTr="00CD0A01">
        <w:trPr>
          <w:trHeight w:val="20"/>
        </w:trPr>
        <w:tc>
          <w:tcPr>
            <w:tcW w:w="1110" w:type="pct"/>
            <w:tcBorders>
              <w:bottom w:val="single" w:sz="4" w:space="0" w:color="auto"/>
            </w:tcBorders>
            <w:shd w:val="clear" w:color="auto" w:fill="auto"/>
          </w:tcPr>
          <w:p w14:paraId="329EB7B8" w14:textId="77777777" w:rsidR="00BE2BF5" w:rsidRPr="00C67395" w:rsidRDefault="00BE2BF5" w:rsidP="00CD0A01">
            <w:pPr>
              <w:tabs>
                <w:tab w:val="left" w:pos="2520"/>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w:t>
            </w:r>
            <w:r w:rsidRPr="00C67395">
              <w:rPr>
                <w:rFonts w:ascii="Times New Roman" w:hAnsi="Times New Roman"/>
                <w:sz w:val="20"/>
                <w:lang w:eastAsia="zh-CN"/>
              </w:rPr>
              <w:t>3.7.1</w:t>
            </w:r>
            <w:r w:rsidRPr="00C67395">
              <w:rPr>
                <w:rFonts w:ascii="Times New Roman" w:eastAsia="SimSun" w:hAnsi="Times New Roman"/>
                <w:sz w:val="20"/>
                <w:lang w:eastAsia="zh-CN"/>
              </w:rPr>
              <w:t>] - Осуществление религиозных обрядов</w:t>
            </w:r>
          </w:p>
        </w:tc>
        <w:tc>
          <w:tcPr>
            <w:tcW w:w="2002" w:type="pct"/>
            <w:tcBorders>
              <w:top w:val="single" w:sz="4" w:space="0" w:color="auto"/>
              <w:left w:val="single" w:sz="4" w:space="0" w:color="auto"/>
              <w:bottom w:val="single" w:sz="4" w:space="0" w:color="auto"/>
              <w:right w:val="single" w:sz="4" w:space="0" w:color="auto"/>
            </w:tcBorders>
          </w:tcPr>
          <w:p w14:paraId="0DFAD182" w14:textId="77777777" w:rsidR="00BE2BF5" w:rsidRPr="00C67395" w:rsidRDefault="00BE2BF5" w:rsidP="00CD0A01">
            <w:pPr>
              <w:widowControl w:val="0"/>
              <w:suppressAutoHyphens/>
              <w:autoSpaceDE w:val="0"/>
              <w:spacing w:after="0" w:line="240" w:lineRule="auto"/>
              <w:jc w:val="both"/>
              <w:rPr>
                <w:rFonts w:ascii="Times New Roman" w:hAnsi="Times New Roman"/>
                <w:sz w:val="20"/>
                <w:lang w:eastAsia="ar-SA"/>
              </w:rPr>
            </w:pPr>
            <w:r w:rsidRPr="00C67395">
              <w:rPr>
                <w:rFonts w:ascii="Times New Roman" w:hAnsi="Times New Roman"/>
                <w:sz w:val="20"/>
                <w:lang w:eastAsia="ar-S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88" w:type="pct"/>
            <w:shd w:val="clear" w:color="auto" w:fill="auto"/>
          </w:tcPr>
          <w:p w14:paraId="6A441C86" w14:textId="77777777" w:rsidR="00BE2BF5" w:rsidRPr="00C67395" w:rsidRDefault="00BE2BF5" w:rsidP="00CD0A01">
            <w:pPr>
              <w:tabs>
                <w:tab w:val="left" w:pos="1134"/>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- 400 кв. м/</w:t>
            </w:r>
            <w:r w:rsidRPr="00C67395">
              <w:rPr>
                <w:rFonts w:ascii="Times New Roman" w:hAnsi="Times New Roman"/>
                <w:bCs/>
                <w:sz w:val="20"/>
              </w:rPr>
              <w:t>не подлежит установлению;</w:t>
            </w:r>
            <w:r w:rsidRPr="00C67395">
              <w:rPr>
                <w:rFonts w:ascii="Times New Roman" w:eastAsia="SimSun" w:hAnsi="Times New Roman"/>
                <w:sz w:val="20"/>
                <w:lang w:eastAsia="zh-CN"/>
              </w:rPr>
              <w:t xml:space="preserve"> </w:t>
            </w:r>
          </w:p>
          <w:p w14:paraId="520738A4"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25 м;</w:t>
            </w:r>
          </w:p>
          <w:p w14:paraId="7A14BDFF"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- 3 м;</w:t>
            </w:r>
          </w:p>
          <w:p w14:paraId="08C9D85A" w14:textId="77777777" w:rsidR="00BE2BF5" w:rsidRPr="00C67395" w:rsidRDefault="00BE2BF5" w:rsidP="00CD0A01">
            <w:pPr>
              <w:tabs>
                <w:tab w:val="left" w:pos="2520"/>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C67395">
                <w:rPr>
                  <w:rFonts w:ascii="Times New Roman" w:eastAsia="SimSun" w:hAnsi="Times New Roman"/>
                  <w:sz w:val="20"/>
                  <w:lang w:eastAsia="zh-CN"/>
                </w:rPr>
                <w:t>30 м</w:t>
              </w:r>
            </w:smartTag>
            <w:r w:rsidRPr="00C67395">
              <w:rPr>
                <w:rFonts w:ascii="Times New Roman" w:eastAsia="SimSun" w:hAnsi="Times New Roman"/>
                <w:sz w:val="20"/>
                <w:lang w:eastAsia="zh-CN"/>
              </w:rPr>
              <w:t>;</w:t>
            </w:r>
          </w:p>
          <w:p w14:paraId="427D99C9" w14:textId="77777777" w:rsidR="00BE2BF5" w:rsidRPr="00C67395" w:rsidRDefault="00BE2BF5" w:rsidP="00CD0A01">
            <w:pPr>
              <w:tabs>
                <w:tab w:val="left" w:pos="2520"/>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60%;</w:t>
            </w:r>
          </w:p>
          <w:p w14:paraId="67818A7C" w14:textId="77777777" w:rsidR="00BE2BF5" w:rsidRPr="00C67395" w:rsidRDefault="00BE2BF5" w:rsidP="00CD0A01">
            <w:pPr>
              <w:tabs>
                <w:tab w:val="left" w:pos="2520"/>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минимальный процент озеленения земельного участка - 15%</w:t>
            </w:r>
          </w:p>
        </w:tc>
      </w:tr>
      <w:tr w:rsidR="00BE2BF5" w:rsidRPr="00C67395" w14:paraId="468CFF29" w14:textId="77777777" w:rsidTr="00CD0A01">
        <w:trPr>
          <w:trHeight w:val="2484"/>
        </w:trPr>
        <w:tc>
          <w:tcPr>
            <w:tcW w:w="1110" w:type="pct"/>
          </w:tcPr>
          <w:p w14:paraId="010BBD88" w14:textId="77777777" w:rsidR="00BE2BF5" w:rsidRPr="00C67395" w:rsidRDefault="00BE2BF5" w:rsidP="00CD0A01">
            <w:pPr>
              <w:tabs>
                <w:tab w:val="left" w:pos="2520"/>
              </w:tabs>
              <w:spacing w:after="0" w:line="240" w:lineRule="auto"/>
              <w:jc w:val="both"/>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2.7.1</w:t>
            </w:r>
            <w:r w:rsidRPr="00C67395">
              <w:rPr>
                <w:rFonts w:ascii="Times New Roman" w:eastAsia="SimSun" w:hAnsi="Times New Roman"/>
                <w:sz w:val="20"/>
                <w:lang w:eastAsia="zh-CN"/>
              </w:rPr>
              <w:t>] - Хранение автотранспорта</w:t>
            </w:r>
          </w:p>
        </w:tc>
        <w:tc>
          <w:tcPr>
            <w:tcW w:w="2002" w:type="pct"/>
          </w:tcPr>
          <w:p w14:paraId="3A72C7C6" w14:textId="77777777" w:rsidR="00BE2BF5" w:rsidRPr="00C67395" w:rsidRDefault="00BE2BF5" w:rsidP="00CD0A01">
            <w:pPr>
              <w:keepLines/>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C67395">
              <w:rPr>
                <w:rFonts w:ascii="Times New Roman" w:eastAsia="SimSun" w:hAnsi="Times New Roman"/>
                <w:sz w:val="20"/>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67395">
              <w:rPr>
                <w:rFonts w:ascii="Times New Roman" w:eastAsia="SimSun" w:hAnsi="Times New Roman"/>
                <w:sz w:val="20"/>
                <w:lang w:eastAsia="zh-CN"/>
              </w:rPr>
              <w:t>машино</w:t>
            </w:r>
            <w:proofErr w:type="spellEnd"/>
            <w:r w:rsidRPr="00C67395">
              <w:rPr>
                <w:rFonts w:ascii="Times New Roman" w:eastAsia="SimSun" w:hAnsi="Times New Roman"/>
                <w:sz w:val="20"/>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1888" w:type="pct"/>
          </w:tcPr>
          <w:p w14:paraId="6066C7B4" w14:textId="77777777" w:rsidR="00BE2BF5" w:rsidRPr="00C67395" w:rsidRDefault="00BE2BF5" w:rsidP="00CD0A01">
            <w:pPr>
              <w:tabs>
                <w:tab w:val="left" w:pos="1134"/>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20/1000 кв. м;</w:t>
            </w:r>
          </w:p>
          <w:p w14:paraId="62082259"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5 м;</w:t>
            </w:r>
          </w:p>
          <w:p w14:paraId="6D1AA7FD"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hAnsi="Times New Roman"/>
                <w:sz w:val="20"/>
              </w:rPr>
              <w:t>минимальные отступы от границ земельных участков - 1 м;</w:t>
            </w:r>
          </w:p>
          <w:p w14:paraId="32AB9830"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максимальная высота зданий, строений, сооружений от уровня земли - 12 м;</w:t>
            </w:r>
          </w:p>
          <w:p w14:paraId="7BFA25E7" w14:textId="77777777" w:rsidR="00BE2BF5" w:rsidRPr="00C67395" w:rsidRDefault="00BE2BF5" w:rsidP="00CD0A01">
            <w:pPr>
              <w:tabs>
                <w:tab w:val="left" w:pos="2520"/>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не подлежит установлению;</w:t>
            </w:r>
          </w:p>
        </w:tc>
      </w:tr>
      <w:tr w:rsidR="00BE2BF5" w:rsidRPr="00C67395" w14:paraId="1E2857F9" w14:textId="77777777" w:rsidTr="00CD0A01">
        <w:trPr>
          <w:trHeight w:val="2484"/>
        </w:trPr>
        <w:tc>
          <w:tcPr>
            <w:tcW w:w="1110" w:type="pct"/>
            <w:shd w:val="clear" w:color="auto" w:fill="FFFFFF"/>
          </w:tcPr>
          <w:p w14:paraId="2A25A5A2"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lastRenderedPageBreak/>
              <w:t>[3.1.1] - Предоставление коммунальных услуг</w:t>
            </w:r>
          </w:p>
        </w:tc>
        <w:tc>
          <w:tcPr>
            <w:tcW w:w="2002" w:type="pct"/>
            <w:shd w:val="clear" w:color="auto" w:fill="FFFFFF"/>
          </w:tcPr>
          <w:p w14:paraId="014FF43F" w14:textId="77777777" w:rsidR="00BE2BF5" w:rsidRPr="00C67395" w:rsidRDefault="00BE2BF5" w:rsidP="00CD0A01">
            <w:pPr>
              <w:spacing w:after="0" w:line="240" w:lineRule="auto"/>
              <w:ind w:firstLine="426"/>
              <w:jc w:val="both"/>
              <w:rPr>
                <w:rFonts w:ascii="Times New Roman" w:eastAsia="SimSun" w:hAnsi="Times New Roman"/>
                <w:sz w:val="20"/>
                <w:lang w:eastAsia="zh-CN"/>
              </w:rPr>
            </w:pPr>
            <w:proofErr w:type="gramStart"/>
            <w:r w:rsidRPr="00C67395">
              <w:rPr>
                <w:rFonts w:ascii="Times New Roman" w:eastAsia="SimSun" w:hAnsi="Times New Roman"/>
                <w:sz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888" w:type="pct"/>
            <w:shd w:val="clear" w:color="auto" w:fill="FFFFFF"/>
          </w:tcPr>
          <w:p w14:paraId="7359D7CB"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минимальная/максимальная площадь земельных участков - 10 кв. м/</w:t>
            </w:r>
            <w:r w:rsidRPr="00C67395">
              <w:rPr>
                <w:rFonts w:ascii="Times New Roman" w:hAnsi="Times New Roman"/>
                <w:bCs/>
                <w:sz w:val="20"/>
              </w:rPr>
              <w:t>не подлежит установлению;</w:t>
            </w:r>
            <w:r w:rsidRPr="00C67395">
              <w:rPr>
                <w:rFonts w:ascii="Times New Roman" w:eastAsia="SimSun" w:hAnsi="Times New Roman"/>
                <w:sz w:val="20"/>
                <w:lang w:eastAsia="zh-CN"/>
              </w:rPr>
              <w:t xml:space="preserve"> </w:t>
            </w:r>
          </w:p>
          <w:p w14:paraId="58B88ED1"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(проезда) – 4 м;</w:t>
            </w:r>
          </w:p>
          <w:p w14:paraId="3B4BC7E9" w14:textId="77777777" w:rsidR="00BE2BF5" w:rsidRPr="00C67395" w:rsidRDefault="00BE2BF5" w:rsidP="00CD0A01">
            <w:pPr>
              <w:spacing w:after="0" w:line="240" w:lineRule="auto"/>
              <w:rPr>
                <w:rFonts w:ascii="Times New Roman" w:hAnsi="Times New Roman"/>
                <w:sz w:val="20"/>
              </w:rPr>
            </w:pPr>
            <w:r w:rsidRPr="00C67395">
              <w:rPr>
                <w:rFonts w:ascii="Times New Roman" w:hAnsi="Times New Roman"/>
                <w:sz w:val="20"/>
              </w:rPr>
              <w:t>минимальные отступы от границ земельных участков - 1 м;</w:t>
            </w:r>
          </w:p>
          <w:p w14:paraId="65410345"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xml:space="preserve">максимальное количество надземных этажей зданий – 2 этажа (включая мансардный этаж); </w:t>
            </w:r>
          </w:p>
          <w:p w14:paraId="0A274ECD" w14:textId="77777777" w:rsidR="00BE2BF5" w:rsidRPr="00C67395" w:rsidRDefault="00BE2BF5" w:rsidP="00CD0A01">
            <w:pPr>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максимальная высота строений, сооружений от уровня земли - 20 м;</w:t>
            </w:r>
          </w:p>
          <w:p w14:paraId="2106D50F" w14:textId="77777777" w:rsidR="00BE2BF5" w:rsidRPr="00C67395" w:rsidRDefault="00BE2BF5" w:rsidP="00CD0A01">
            <w:pPr>
              <w:tabs>
                <w:tab w:val="left" w:pos="1134"/>
              </w:tabs>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максимальный процент застройки в границах земельного участка – не подлежит установлению.</w:t>
            </w:r>
          </w:p>
        </w:tc>
      </w:tr>
      <w:tr w:rsidR="00BE2BF5" w:rsidRPr="00C67395" w14:paraId="4E7552BB" w14:textId="77777777" w:rsidTr="00CD0A01">
        <w:trPr>
          <w:trHeight w:val="2484"/>
        </w:trPr>
        <w:tc>
          <w:tcPr>
            <w:tcW w:w="1110" w:type="pct"/>
            <w:vAlign w:val="center"/>
          </w:tcPr>
          <w:p w14:paraId="0CC3B5CA" w14:textId="77777777" w:rsidR="00BE2BF5" w:rsidRPr="00C67395" w:rsidRDefault="00BE2BF5" w:rsidP="00CD0A01">
            <w:pPr>
              <w:widowControl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w:t>
            </w:r>
            <w:r w:rsidRPr="00C67395">
              <w:rPr>
                <w:rFonts w:ascii="Times New Roman" w:hAnsi="Times New Roman"/>
                <w:sz w:val="20"/>
                <w:lang w:eastAsia="zh-CN"/>
              </w:rPr>
              <w:t>13.2</w:t>
            </w:r>
            <w:r w:rsidRPr="00C67395">
              <w:rPr>
                <w:rFonts w:ascii="Times New Roman" w:eastAsia="SimSun" w:hAnsi="Times New Roman"/>
                <w:sz w:val="20"/>
                <w:lang w:eastAsia="zh-CN"/>
              </w:rPr>
              <w:t>] - Ведение садоводства</w:t>
            </w:r>
          </w:p>
        </w:tc>
        <w:tc>
          <w:tcPr>
            <w:tcW w:w="2002" w:type="pct"/>
            <w:vAlign w:val="center"/>
          </w:tcPr>
          <w:p w14:paraId="4B21C10D" w14:textId="77777777" w:rsidR="00BE2BF5" w:rsidRPr="00C67395" w:rsidRDefault="00BE2BF5" w:rsidP="00CD0A01">
            <w:pPr>
              <w:keepLines/>
              <w:tabs>
                <w:tab w:val="left" w:pos="1134"/>
              </w:tab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xml:space="preserve">Осуществление отдыха и (или) выращивания гражданами для собственных нужд сельскохозяйственных культур; </w:t>
            </w:r>
          </w:p>
          <w:p w14:paraId="68F7F22D" w14:textId="77777777" w:rsidR="00BE2BF5" w:rsidRPr="00C67395" w:rsidRDefault="00BE2BF5" w:rsidP="00CD0A01">
            <w:pPr>
              <w:keepLines/>
              <w:tabs>
                <w:tab w:val="left" w:pos="1134"/>
              </w:tabs>
              <w:overflowPunct w:val="0"/>
              <w:autoSpaceDE w:val="0"/>
              <w:autoSpaceDN w:val="0"/>
              <w:adjustRightInd w:val="0"/>
              <w:spacing w:after="0" w:line="240" w:lineRule="auto"/>
              <w:jc w:val="both"/>
              <w:rPr>
                <w:rFonts w:ascii="Times New Roman" w:eastAsia="SimSun" w:hAnsi="Times New Roman"/>
                <w:sz w:val="20"/>
                <w:lang w:eastAsia="zh-CN"/>
              </w:rPr>
            </w:pPr>
            <w:r w:rsidRPr="00C67395">
              <w:rPr>
                <w:rFonts w:ascii="Times New Roman" w:eastAsia="SimSun" w:hAnsi="Times New Roman"/>
                <w:sz w:val="20"/>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88" w:type="pct"/>
          </w:tcPr>
          <w:p w14:paraId="0B129C1E" w14:textId="77777777" w:rsidR="00BE2BF5" w:rsidRPr="00C67395" w:rsidRDefault="00BE2BF5" w:rsidP="00CD0A01">
            <w:pPr>
              <w:keepLines/>
              <w:tabs>
                <w:tab w:val="left" w:pos="1134"/>
              </w:tab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 xml:space="preserve">минимальная/максимальная площадь земельного участка – 400 </w:t>
            </w:r>
            <w:proofErr w:type="spellStart"/>
            <w:r w:rsidRPr="00C67395">
              <w:rPr>
                <w:rFonts w:ascii="Times New Roman" w:eastAsia="SimSun" w:hAnsi="Times New Roman"/>
                <w:sz w:val="20"/>
                <w:lang w:eastAsia="zh-CN"/>
              </w:rPr>
              <w:t>кв.м</w:t>
            </w:r>
            <w:proofErr w:type="spellEnd"/>
            <w:r w:rsidRPr="00C67395">
              <w:rPr>
                <w:rFonts w:ascii="Times New Roman" w:eastAsia="SimSun" w:hAnsi="Times New Roman"/>
                <w:sz w:val="20"/>
                <w:lang w:eastAsia="zh-CN"/>
              </w:rPr>
              <w:t>./1000 кв. м;</w:t>
            </w:r>
          </w:p>
          <w:p w14:paraId="63FBD05C" w14:textId="77777777" w:rsidR="00BE2BF5" w:rsidRPr="00C67395" w:rsidRDefault="00BE2BF5" w:rsidP="00CD0A01">
            <w:pPr>
              <w:keepLines/>
              <w:tabs>
                <w:tab w:val="left" w:pos="1134"/>
              </w:tabs>
              <w:overflowPunct w:val="0"/>
              <w:autoSpaceDE w:val="0"/>
              <w:autoSpaceDN w:val="0"/>
              <w:adjustRightInd w:val="0"/>
              <w:spacing w:after="0" w:line="240" w:lineRule="auto"/>
              <w:rPr>
                <w:rFonts w:ascii="Times New Roman" w:eastAsia="SimSun" w:hAnsi="Times New Roman"/>
                <w:sz w:val="20"/>
                <w:lang w:eastAsia="zh-CN"/>
              </w:rPr>
            </w:pPr>
            <w:r w:rsidRPr="00C67395">
              <w:rPr>
                <w:rFonts w:ascii="Times New Roman" w:eastAsia="SimSun" w:hAnsi="Times New Roman"/>
                <w:sz w:val="20"/>
                <w:lang w:eastAsia="zh-CN"/>
              </w:rPr>
              <w:t>минимальная ширина земельных участков вдоль фронта улицы (проездов)- 6 метров</w:t>
            </w:r>
          </w:p>
        </w:tc>
      </w:tr>
    </w:tbl>
    <w:p w14:paraId="05F3ACB3" w14:textId="77777777" w:rsidR="00BE2BF5" w:rsidRPr="00C67395" w:rsidRDefault="00BE2BF5" w:rsidP="00BE2BF5">
      <w:pPr>
        <w:widowControl w:val="0"/>
        <w:spacing w:after="0" w:line="240" w:lineRule="auto"/>
        <w:ind w:firstLine="426"/>
        <w:jc w:val="center"/>
        <w:rPr>
          <w:rFonts w:ascii="Times New Roman" w:eastAsia="SimSun" w:hAnsi="Times New Roman"/>
          <w:b/>
          <w:sz w:val="20"/>
          <w:lang w:eastAsia="zh-CN"/>
        </w:rPr>
      </w:pPr>
    </w:p>
    <w:p w14:paraId="7034FD8E" w14:textId="77777777" w:rsidR="00BE2BF5" w:rsidRDefault="00BE2BF5" w:rsidP="00BE2BF5">
      <w:pPr>
        <w:widowControl w:val="0"/>
        <w:spacing w:after="0" w:line="240" w:lineRule="auto"/>
        <w:ind w:firstLine="426"/>
        <w:jc w:val="center"/>
        <w:rPr>
          <w:rFonts w:ascii="Times New Roman" w:hAnsi="Times New Roman"/>
          <w:b/>
          <w:sz w:val="20"/>
        </w:rPr>
      </w:pPr>
      <w:proofErr w:type="gramStart"/>
      <w:r w:rsidRPr="00C67395">
        <w:rPr>
          <w:rFonts w:ascii="Times New Roman" w:eastAsia="SimSun" w:hAnsi="Times New Roman"/>
          <w:b/>
          <w:sz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C67395">
        <w:rPr>
          <w:rFonts w:ascii="Times New Roman" w:hAnsi="Times New Roman"/>
          <w:b/>
          <w:sz w:val="20"/>
        </w:rPr>
        <w:t>и предельные параметры разрешенного строительства, реконструкции объектов капитального строительства</w:t>
      </w:r>
      <w:proofErr w:type="gramEnd"/>
    </w:p>
    <w:p w14:paraId="3BF02912" w14:textId="77777777" w:rsidR="00BE2BF5" w:rsidRPr="00C67395" w:rsidRDefault="00BE2BF5" w:rsidP="00BE2BF5">
      <w:pPr>
        <w:widowControl w:val="0"/>
        <w:spacing w:after="0" w:line="240" w:lineRule="auto"/>
        <w:ind w:firstLine="426"/>
        <w:jc w:val="center"/>
        <w:rPr>
          <w:rFonts w:ascii="Times New Roman" w:hAnsi="Times New Roman"/>
          <w:b/>
          <w:sz w:val="20"/>
        </w:rPr>
      </w:pP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5811"/>
      </w:tblGrid>
      <w:tr w:rsidR="00BE2BF5" w:rsidRPr="00C67395" w14:paraId="02C5BAAA" w14:textId="77777777" w:rsidTr="00CD0A01">
        <w:trPr>
          <w:trHeight w:val="20"/>
        </w:trPr>
        <w:tc>
          <w:tcPr>
            <w:tcW w:w="8789" w:type="dxa"/>
            <w:vAlign w:val="center"/>
          </w:tcPr>
          <w:p w14:paraId="07647461" w14:textId="77777777" w:rsidR="00BE2BF5" w:rsidRPr="00C67395" w:rsidRDefault="00BE2BF5" w:rsidP="00CD0A01">
            <w:pPr>
              <w:tabs>
                <w:tab w:val="left" w:pos="-1667"/>
              </w:tabs>
              <w:spacing w:after="0" w:line="240" w:lineRule="auto"/>
              <w:ind w:firstLine="426"/>
              <w:rPr>
                <w:rFonts w:ascii="Times New Roman" w:eastAsia="SimSun" w:hAnsi="Times New Roman"/>
                <w:sz w:val="20"/>
                <w:lang w:eastAsia="zh-CN"/>
              </w:rPr>
            </w:pPr>
            <w:r w:rsidRPr="00C67395">
              <w:rPr>
                <w:rFonts w:ascii="Times New Roman" w:eastAsia="SimSun" w:hAnsi="Times New Roman"/>
                <w:b/>
                <w:sz w:val="20"/>
                <w:lang w:eastAsia="zh-CN"/>
              </w:rPr>
              <w:t>Виды разрешенного использования земельных участков и</w:t>
            </w:r>
            <w:r w:rsidRPr="00C67395">
              <w:rPr>
                <w:rFonts w:ascii="Times New Roman" w:hAnsi="Times New Roman"/>
                <w:b/>
                <w:sz w:val="20"/>
              </w:rPr>
              <w:t xml:space="preserve"> объектов капитального строительства</w:t>
            </w:r>
          </w:p>
        </w:tc>
        <w:tc>
          <w:tcPr>
            <w:tcW w:w="5811" w:type="dxa"/>
            <w:vAlign w:val="center"/>
          </w:tcPr>
          <w:p w14:paraId="33D162BD" w14:textId="77777777" w:rsidR="00BE2BF5" w:rsidRPr="00C67395" w:rsidRDefault="00BE2BF5" w:rsidP="00CD0A01">
            <w:pPr>
              <w:tabs>
                <w:tab w:val="left" w:pos="-6204"/>
              </w:tabs>
              <w:spacing w:after="0" w:line="240" w:lineRule="auto"/>
              <w:ind w:firstLine="426"/>
              <w:jc w:val="center"/>
              <w:rPr>
                <w:rFonts w:ascii="Times New Roman" w:eastAsia="SimSun" w:hAnsi="Times New Roman"/>
                <w:sz w:val="20"/>
                <w:lang w:eastAsia="zh-CN"/>
              </w:rPr>
            </w:pPr>
            <w:r w:rsidRPr="00C67395">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BE2BF5" w:rsidRPr="00C67395" w14:paraId="50F60A2D" w14:textId="77777777" w:rsidTr="00CD0A01">
        <w:trPr>
          <w:trHeight w:val="20"/>
        </w:trPr>
        <w:tc>
          <w:tcPr>
            <w:tcW w:w="8789" w:type="dxa"/>
            <w:vAlign w:val="center"/>
          </w:tcPr>
          <w:p w14:paraId="7696C29A"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Виды разрешенного использования земельных участков - аналогичны</w:t>
            </w:r>
            <w:r w:rsidRPr="00C67395">
              <w:rPr>
                <w:rFonts w:ascii="Times New Roman" w:hAnsi="Times New Roman"/>
                <w:sz w:val="20"/>
              </w:rPr>
              <w:t xml:space="preserve"> видам разрешенного использования земельных участков</w:t>
            </w:r>
            <w:r w:rsidRPr="00C67395">
              <w:rPr>
                <w:rFonts w:ascii="Times New Roman" w:eastAsia="SimSun" w:hAnsi="Times New Roman"/>
                <w:sz w:val="20"/>
                <w:lang w:eastAsia="zh-CN"/>
              </w:rPr>
              <w:t xml:space="preserve"> с основными и условно разрешенными видами использования. </w:t>
            </w:r>
          </w:p>
          <w:p w14:paraId="10B48CA8"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984B310"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w:t>
            </w:r>
            <w:r w:rsidRPr="00C67395">
              <w:rPr>
                <w:rFonts w:ascii="Times New Roman" w:eastAsia="SimSun" w:hAnsi="Times New Roman"/>
                <w:sz w:val="20"/>
                <w:lang w:eastAsia="zh-CN"/>
              </w:rPr>
              <w:lastRenderedPageBreak/>
              <w:t>использования или обеспечивающих их безопасность в соответствии с нормативно-техническими документами, в том числе:</w:t>
            </w:r>
          </w:p>
          <w:p w14:paraId="72D66931"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объекты коммунального хозяйства (электро-, тепл</w:t>
            </w:r>
            <w:proofErr w:type="gramStart"/>
            <w:r w:rsidRPr="00C67395">
              <w:rPr>
                <w:rFonts w:ascii="Times New Roman" w:eastAsia="SimSun" w:hAnsi="Times New Roman"/>
                <w:sz w:val="20"/>
                <w:lang w:eastAsia="zh-CN"/>
              </w:rPr>
              <w:t>о-</w:t>
            </w:r>
            <w:proofErr w:type="gramEnd"/>
            <w:r w:rsidRPr="00C67395">
              <w:rPr>
                <w:rFonts w:ascii="Times New Roman" w:eastAsia="SimSun" w:hAnsi="Times New Roman"/>
                <w:sz w:val="20"/>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68E6AB9"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проезды общего пользования;</w:t>
            </w:r>
          </w:p>
          <w:p w14:paraId="40A100AA"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BA36234"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благоустроенные, в том числе озелененные территории, детские площадки, площадки для отдыха, спортивных занятий;</w:t>
            </w:r>
          </w:p>
          <w:p w14:paraId="45FB6D09"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proofErr w:type="gramStart"/>
            <w:r w:rsidRPr="00C67395">
              <w:rPr>
                <w:rFonts w:ascii="Times New Roman" w:eastAsia="SimSun" w:hAnsi="Times New Roman"/>
                <w:sz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14:paraId="5992CDC1"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площадки хозяйственные, в том числе площадки для мусоросборников и выгула собак;</w:t>
            </w:r>
          </w:p>
          <w:p w14:paraId="6FEC5CFF"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общественные туалеты, надворные туалеты, гидронепроницаемые выгребы, септики;</w:t>
            </w:r>
          </w:p>
          <w:p w14:paraId="59B89474" w14:textId="77777777" w:rsidR="00BE2BF5" w:rsidRPr="00C67395" w:rsidRDefault="00BE2BF5" w:rsidP="00CD0A01">
            <w:pPr>
              <w:tabs>
                <w:tab w:val="left" w:pos="2520"/>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811" w:type="dxa"/>
            <w:vAlign w:val="center"/>
          </w:tcPr>
          <w:p w14:paraId="1923FCAF" w14:textId="77777777" w:rsidR="00BE2BF5" w:rsidRPr="00C67395" w:rsidRDefault="00BE2BF5" w:rsidP="00CD0A01">
            <w:pPr>
              <w:spacing w:after="0" w:line="240" w:lineRule="auto"/>
              <w:ind w:firstLine="459"/>
              <w:rPr>
                <w:rFonts w:ascii="Times New Roman" w:eastAsia="SimSun" w:hAnsi="Times New Roman"/>
                <w:sz w:val="20"/>
                <w:lang w:eastAsia="zh-CN"/>
              </w:rPr>
            </w:pPr>
            <w:r w:rsidRPr="00C67395">
              <w:rPr>
                <w:rFonts w:ascii="Times New Roman" w:eastAsia="SimSun" w:hAnsi="Times New Roman"/>
                <w:sz w:val="20"/>
                <w:lang w:eastAsia="zh-CN"/>
              </w:rPr>
              <w:lastRenderedPageBreak/>
              <w:t xml:space="preserve">минимальная площадь земельных участков - 1 кв. м. </w:t>
            </w:r>
          </w:p>
          <w:p w14:paraId="14A1978C" w14:textId="77777777" w:rsidR="00BE2BF5" w:rsidRPr="00C67395" w:rsidRDefault="00BE2BF5" w:rsidP="00CD0A01">
            <w:pPr>
              <w:spacing w:after="0" w:line="240" w:lineRule="auto"/>
              <w:ind w:firstLine="459"/>
              <w:rPr>
                <w:rFonts w:ascii="Times New Roman" w:eastAsia="SimSun" w:hAnsi="Times New Roman"/>
                <w:sz w:val="20"/>
                <w:lang w:eastAsia="zh-CN"/>
              </w:rPr>
            </w:pPr>
            <w:r w:rsidRPr="00C67395">
              <w:rPr>
                <w:rFonts w:ascii="Times New Roman" w:eastAsia="SimSun" w:hAnsi="Times New Roman"/>
                <w:sz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C67395">
              <w:rPr>
                <w:rFonts w:ascii="Times New Roman" w:eastAsia="SimSun" w:hAnsi="Times New Roman"/>
                <w:sz w:val="20"/>
                <w:lang w:eastAsia="zh-CN"/>
              </w:rPr>
              <w:t>и(</w:t>
            </w:r>
            <w:proofErr w:type="gramEnd"/>
            <w:r w:rsidRPr="00C67395">
              <w:rPr>
                <w:rFonts w:ascii="Times New Roman" w:eastAsia="SimSun" w:hAnsi="Times New Roman"/>
                <w:sz w:val="20"/>
                <w:lang w:eastAsia="zh-CN"/>
              </w:rPr>
              <w:t>или) условно разрешенных видов использования, с обязательным условием применения понижающего коэффициента 0,5;</w:t>
            </w:r>
          </w:p>
          <w:p w14:paraId="163FA4C3" w14:textId="77777777" w:rsidR="00BE2BF5" w:rsidRPr="00C67395" w:rsidRDefault="00BE2BF5" w:rsidP="00CD0A01">
            <w:pPr>
              <w:spacing w:after="0" w:line="240" w:lineRule="auto"/>
              <w:ind w:firstLine="459"/>
              <w:rPr>
                <w:rFonts w:ascii="Times New Roman" w:eastAsia="SimSun" w:hAnsi="Times New Roman"/>
                <w:sz w:val="20"/>
                <w:lang w:eastAsia="zh-CN"/>
              </w:rPr>
            </w:pPr>
          </w:p>
          <w:p w14:paraId="22A08A95" w14:textId="77777777" w:rsidR="00BE2BF5" w:rsidRPr="00C67395" w:rsidRDefault="00BE2BF5" w:rsidP="00CD0A01">
            <w:pPr>
              <w:spacing w:after="0" w:line="240" w:lineRule="auto"/>
              <w:ind w:firstLine="459"/>
              <w:rPr>
                <w:rFonts w:ascii="Times New Roman" w:eastAsia="SimSun" w:hAnsi="Times New Roman"/>
                <w:sz w:val="20"/>
                <w:lang w:eastAsia="zh-CN"/>
              </w:rPr>
            </w:pPr>
            <w:r w:rsidRPr="00C67395">
              <w:rPr>
                <w:rFonts w:ascii="Times New Roman" w:eastAsia="SimSun" w:hAnsi="Times New Roman"/>
                <w:sz w:val="20"/>
                <w:lang w:eastAsia="zh-CN"/>
              </w:rPr>
              <w:t xml:space="preserve">минимальная ширина земельных участков вдоль фронта </w:t>
            </w:r>
            <w:r w:rsidRPr="00C67395">
              <w:rPr>
                <w:rFonts w:ascii="Times New Roman" w:eastAsia="SimSun" w:hAnsi="Times New Roman"/>
                <w:sz w:val="20"/>
                <w:lang w:eastAsia="zh-CN"/>
              </w:rPr>
              <w:lastRenderedPageBreak/>
              <w:t xml:space="preserve">улицы (проезда) - 1 м/не подлежит </w:t>
            </w:r>
            <w:r w:rsidRPr="00C67395">
              <w:rPr>
                <w:rFonts w:ascii="Times New Roman" w:hAnsi="Times New Roman"/>
                <w:bCs/>
                <w:sz w:val="20"/>
              </w:rPr>
              <w:t>установлению</w:t>
            </w:r>
            <w:r w:rsidRPr="00C67395">
              <w:rPr>
                <w:rFonts w:ascii="Times New Roman" w:eastAsia="SimSun" w:hAnsi="Times New Roman"/>
                <w:sz w:val="20"/>
                <w:lang w:eastAsia="zh-CN"/>
              </w:rPr>
              <w:t xml:space="preserve"> (но не более максимальной ширины земельного участка, установленного для объектов с основными </w:t>
            </w:r>
            <w:proofErr w:type="gramStart"/>
            <w:r w:rsidRPr="00C67395">
              <w:rPr>
                <w:rFonts w:ascii="Times New Roman" w:eastAsia="SimSun" w:hAnsi="Times New Roman"/>
                <w:sz w:val="20"/>
                <w:lang w:eastAsia="zh-CN"/>
              </w:rPr>
              <w:t>и(</w:t>
            </w:r>
            <w:proofErr w:type="gramEnd"/>
            <w:r w:rsidRPr="00C67395">
              <w:rPr>
                <w:rFonts w:ascii="Times New Roman" w:eastAsia="SimSun" w:hAnsi="Times New Roman"/>
                <w:sz w:val="20"/>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3F14362" w14:textId="77777777" w:rsidR="00BE2BF5" w:rsidRPr="00C67395" w:rsidRDefault="00BE2BF5" w:rsidP="00CD0A01">
            <w:pPr>
              <w:spacing w:after="0" w:line="240" w:lineRule="auto"/>
              <w:rPr>
                <w:rFonts w:ascii="Times New Roman" w:eastAsia="SimSun" w:hAnsi="Times New Roman"/>
                <w:sz w:val="20"/>
                <w:lang w:eastAsia="zh-CN"/>
              </w:rPr>
            </w:pPr>
          </w:p>
          <w:p w14:paraId="59B2C47E" w14:textId="77777777" w:rsidR="00BE2BF5" w:rsidRPr="00C67395" w:rsidRDefault="00BE2BF5" w:rsidP="00CD0A01">
            <w:pPr>
              <w:spacing w:after="0" w:line="240" w:lineRule="auto"/>
              <w:ind w:firstLine="459"/>
              <w:rPr>
                <w:rFonts w:ascii="Times New Roman" w:hAnsi="Times New Roman"/>
                <w:sz w:val="20"/>
              </w:rPr>
            </w:pPr>
            <w:r w:rsidRPr="00C67395">
              <w:rPr>
                <w:rFonts w:ascii="Times New Roman" w:eastAsia="SimSun" w:hAnsi="Times New Roman"/>
                <w:sz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A28F0F6" w14:textId="77777777" w:rsidR="00BE2BF5" w:rsidRPr="00C67395" w:rsidRDefault="00BE2BF5" w:rsidP="00CD0A01">
            <w:pPr>
              <w:spacing w:after="0" w:line="240" w:lineRule="auto"/>
              <w:ind w:firstLine="459"/>
              <w:rPr>
                <w:rFonts w:ascii="Times New Roman" w:hAnsi="Times New Roman"/>
                <w:sz w:val="20"/>
              </w:rPr>
            </w:pPr>
            <w:r w:rsidRPr="00C67395">
              <w:rPr>
                <w:rFonts w:ascii="Times New Roman" w:hAnsi="Times New Roman"/>
                <w:sz w:val="20"/>
              </w:rPr>
              <w:t>минимальные отступы от границ земельных участков - 1 м;</w:t>
            </w:r>
          </w:p>
          <w:p w14:paraId="4FB0E961" w14:textId="77777777" w:rsidR="00BE2BF5" w:rsidRPr="00C67395" w:rsidRDefault="00BE2BF5" w:rsidP="00CD0A01">
            <w:pPr>
              <w:tabs>
                <w:tab w:val="left" w:pos="-6204"/>
              </w:tabs>
              <w:spacing w:after="0" w:line="240" w:lineRule="auto"/>
              <w:ind w:firstLine="459"/>
              <w:rPr>
                <w:rFonts w:ascii="Times New Roman" w:eastAsia="SimSun" w:hAnsi="Times New Roman"/>
                <w:sz w:val="20"/>
                <w:lang w:eastAsia="zh-CN"/>
              </w:rPr>
            </w:pPr>
            <w:r w:rsidRPr="00C67395">
              <w:rPr>
                <w:rFonts w:ascii="Times New Roman" w:eastAsia="SimSun" w:hAnsi="Times New Roman"/>
                <w:sz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9F13552" w14:textId="77777777" w:rsidR="00BE2BF5" w:rsidRPr="00C67395" w:rsidRDefault="00BE2BF5" w:rsidP="00BE2BF5">
      <w:pPr>
        <w:autoSpaceDE w:val="0"/>
        <w:autoSpaceDN w:val="0"/>
        <w:adjustRightInd w:val="0"/>
        <w:spacing w:after="0" w:line="240" w:lineRule="auto"/>
        <w:jc w:val="both"/>
        <w:rPr>
          <w:rFonts w:ascii="Times New Roman" w:eastAsia="SimSun" w:hAnsi="Times New Roman"/>
          <w:b/>
          <w:sz w:val="20"/>
          <w:lang w:eastAsia="zh-CN"/>
        </w:rPr>
      </w:pPr>
    </w:p>
    <w:p w14:paraId="05973D85" w14:textId="77777777" w:rsidR="00BE2BF5" w:rsidRPr="00C67395" w:rsidRDefault="00BE2BF5" w:rsidP="00BE2BF5">
      <w:pPr>
        <w:autoSpaceDE w:val="0"/>
        <w:autoSpaceDN w:val="0"/>
        <w:adjustRightInd w:val="0"/>
        <w:spacing w:after="0" w:line="240" w:lineRule="auto"/>
        <w:ind w:firstLine="426"/>
        <w:jc w:val="both"/>
        <w:rPr>
          <w:rFonts w:ascii="Times New Roman" w:eastAsia="SimSun" w:hAnsi="Times New Roman"/>
          <w:b/>
          <w:sz w:val="20"/>
          <w:lang w:eastAsia="zh-CN"/>
        </w:rPr>
      </w:pPr>
      <w:r w:rsidRPr="00C67395">
        <w:rPr>
          <w:rFonts w:ascii="Times New Roman" w:eastAsia="SimSun" w:hAnsi="Times New Roman"/>
          <w:b/>
          <w:sz w:val="20"/>
          <w:lang w:eastAsia="zh-CN"/>
        </w:rPr>
        <w:t>Ограничения использования земельных участков и объектов капитального строительства:</w:t>
      </w:r>
    </w:p>
    <w:p w14:paraId="161FC9AC"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 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14:paraId="5C88815B"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7BD770E6"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p>
    <w:p w14:paraId="13131687" w14:textId="77777777" w:rsidR="00BE2BF5" w:rsidRPr="00C67395" w:rsidRDefault="00BE2BF5" w:rsidP="00BE2BF5">
      <w:pPr>
        <w:spacing w:after="0" w:line="240" w:lineRule="auto"/>
        <w:ind w:firstLine="426"/>
        <w:rPr>
          <w:rFonts w:ascii="Times New Roman" w:eastAsia="SimSun" w:hAnsi="Times New Roman"/>
          <w:sz w:val="20"/>
          <w:lang w:eastAsia="zh-CN"/>
        </w:rPr>
      </w:pPr>
      <w:proofErr w:type="gramStart"/>
      <w:r w:rsidRPr="00C67395">
        <w:rPr>
          <w:rFonts w:ascii="Times New Roman" w:eastAsia="SimSun" w:hAnsi="Times New Roman"/>
          <w:sz w:val="20"/>
          <w:lang w:eastAsia="zh-CN"/>
        </w:rPr>
        <w:t>Допускается размещение отдельных объектов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14:paraId="5E53ECF7"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14:paraId="54B6BB36"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Расстояние до красной линии:</w:t>
      </w:r>
    </w:p>
    <w:p w14:paraId="0138EDA6"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1) от Дошкольных образовательных учреждений и общеобразовательных школ (стены здания) -10 м;</w:t>
      </w:r>
    </w:p>
    <w:p w14:paraId="0001A36B"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2) от Пожарных депо - 10 м (15 м - для депо </w:t>
      </w:r>
      <w:r w:rsidRPr="00C67395">
        <w:rPr>
          <w:rFonts w:ascii="Times New Roman" w:eastAsia="SimSun" w:hAnsi="Times New Roman"/>
          <w:sz w:val="20"/>
          <w:lang w:val="en-US" w:eastAsia="zh-CN"/>
        </w:rPr>
        <w:t>I</w:t>
      </w:r>
      <w:r w:rsidRPr="00C67395">
        <w:rPr>
          <w:rFonts w:ascii="Times New Roman" w:eastAsia="SimSun" w:hAnsi="Times New Roman"/>
          <w:sz w:val="20"/>
          <w:lang w:eastAsia="zh-CN"/>
        </w:rPr>
        <w:t xml:space="preserve"> типа);</w:t>
      </w:r>
    </w:p>
    <w:p w14:paraId="59E6F67E"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3) улиц, от жилых и общественных зданий  – 5 м;</w:t>
      </w:r>
    </w:p>
    <w:p w14:paraId="0C8B3513"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4) проездов, от жилых и общественных зданий – 3 м;</w:t>
      </w:r>
    </w:p>
    <w:p w14:paraId="537FD9AA"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lastRenderedPageBreak/>
        <w:t>5) от остальных зданий и сооружений - 5 м.</w:t>
      </w:r>
    </w:p>
    <w:p w14:paraId="6ACE3EB3"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548411B"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До границы соседнего </w:t>
      </w:r>
      <w:proofErr w:type="spellStart"/>
      <w:r w:rsidRPr="00C67395">
        <w:rPr>
          <w:rFonts w:ascii="Times New Roman" w:eastAsia="SimSun" w:hAnsi="Times New Roman"/>
          <w:sz w:val="20"/>
          <w:lang w:eastAsia="zh-CN"/>
        </w:rPr>
        <w:t>приквартирного</w:t>
      </w:r>
      <w:proofErr w:type="spellEnd"/>
      <w:r w:rsidRPr="00C67395">
        <w:rPr>
          <w:rFonts w:ascii="Times New Roman" w:eastAsia="SimSun" w:hAnsi="Times New Roman"/>
          <w:sz w:val="20"/>
          <w:lang w:eastAsia="zh-CN"/>
        </w:rPr>
        <w:t xml:space="preserve"> участка расстояния по санитарно-бытовым условиям должны быть не менее:</w:t>
      </w:r>
    </w:p>
    <w:p w14:paraId="3FF667D3"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AF9DA46"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1,0 м - для одноэтажного жилого дома;</w:t>
      </w:r>
    </w:p>
    <w:p w14:paraId="0E379A5B"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1,5 м - для двухэтажного жилого дома;</w:t>
      </w:r>
    </w:p>
    <w:p w14:paraId="06295055"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9FB73FD"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от постройки для содержания скота и птицы - 4 м;</w:t>
      </w:r>
    </w:p>
    <w:p w14:paraId="3E9DAA12"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от других построек (баня, гараж и другие) - 1 м;</w:t>
      </w:r>
    </w:p>
    <w:p w14:paraId="41924370"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от стволов высокорослых деревьев - 4 м;</w:t>
      </w:r>
    </w:p>
    <w:p w14:paraId="233203CB"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от стволов среднерослых деревьев - 2 м;</w:t>
      </w:r>
    </w:p>
    <w:p w14:paraId="50C84FFF"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от кустарника - 1 м.</w:t>
      </w:r>
    </w:p>
    <w:p w14:paraId="2FB1CDE4"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в соответствии с требованиями пожарной безопасности.</w:t>
      </w:r>
    </w:p>
    <w:p w14:paraId="53347F04" w14:textId="77777777" w:rsidR="00BE2BF5" w:rsidRPr="00C67395" w:rsidRDefault="00BE2BF5" w:rsidP="00BE2BF5">
      <w:pPr>
        <w:keepLines/>
        <w:overflowPunct w:val="0"/>
        <w:autoSpaceDE w:val="0"/>
        <w:autoSpaceDN w:val="0"/>
        <w:adjustRightInd w:val="0"/>
        <w:spacing w:after="0" w:line="240" w:lineRule="auto"/>
        <w:ind w:firstLine="471"/>
        <w:contextualSpacing/>
        <w:jc w:val="both"/>
        <w:rPr>
          <w:rFonts w:ascii="Times New Roman" w:hAnsi="Times New Roman"/>
          <w:sz w:val="20"/>
        </w:rPr>
      </w:pPr>
      <w:r w:rsidRPr="00C67395">
        <w:rPr>
          <w:rFonts w:ascii="Times New Roman" w:hAnsi="Times New Roman"/>
          <w:color w:val="2C2D2E"/>
          <w:sz w:val="20"/>
          <w:shd w:val="clear" w:color="auto" w:fill="FFFFFF"/>
        </w:rPr>
        <w:t>Раздел земельного участка более 1,5 га, необходимо производить только с подготовкой проекта планировки и проекта межевания территории</w:t>
      </w:r>
      <w:r w:rsidRPr="00C67395">
        <w:rPr>
          <w:rFonts w:ascii="Times New Roman" w:hAnsi="Times New Roman"/>
          <w:sz w:val="20"/>
        </w:rPr>
        <w:t xml:space="preserve">   </w:t>
      </w:r>
    </w:p>
    <w:p w14:paraId="1FF99878" w14:textId="77777777" w:rsidR="00BE2BF5" w:rsidRPr="00C67395" w:rsidRDefault="00BE2BF5" w:rsidP="00BE2BF5">
      <w:pPr>
        <w:keepLines/>
        <w:overflowPunct w:val="0"/>
        <w:autoSpaceDE w:val="0"/>
        <w:autoSpaceDN w:val="0"/>
        <w:adjustRightInd w:val="0"/>
        <w:spacing w:after="0" w:line="240" w:lineRule="auto"/>
        <w:ind w:firstLine="471"/>
        <w:contextualSpacing/>
        <w:jc w:val="both"/>
        <w:rPr>
          <w:rFonts w:ascii="Times New Roman" w:hAnsi="Times New Roman"/>
          <w:sz w:val="20"/>
        </w:rPr>
      </w:pPr>
      <w:r w:rsidRPr="00C67395">
        <w:rPr>
          <w:rFonts w:ascii="Times New Roman" w:hAnsi="Times New Roman"/>
          <w:sz w:val="20"/>
        </w:rPr>
        <w:t>Деятельность по устойчивому развитию территории муниципального образования возможна только путем планирования развития территории на основании правил землепользования и застройки и документации по планировке территории, в связи, с чем разработка документации по планировке территории жилых зон до выдачи разрешений на строительство многоквартирных жилых домов является обязательной.</w:t>
      </w:r>
    </w:p>
    <w:p w14:paraId="455AE92B" w14:textId="77777777" w:rsidR="00BE2BF5" w:rsidRPr="00C67395" w:rsidRDefault="00BE2BF5" w:rsidP="00BE2BF5">
      <w:pPr>
        <w:keepLines/>
        <w:overflowPunct w:val="0"/>
        <w:autoSpaceDE w:val="0"/>
        <w:autoSpaceDN w:val="0"/>
        <w:adjustRightInd w:val="0"/>
        <w:spacing w:after="0" w:line="240" w:lineRule="auto"/>
        <w:ind w:firstLine="426"/>
        <w:contextualSpacing/>
        <w:jc w:val="both"/>
        <w:rPr>
          <w:rFonts w:ascii="Times New Roman" w:hAnsi="Times New Roman"/>
          <w:sz w:val="20"/>
        </w:rPr>
      </w:pPr>
      <w:r w:rsidRPr="00C67395">
        <w:rPr>
          <w:rFonts w:ascii="Times New Roman" w:hAnsi="Times New Roman"/>
          <w:sz w:val="20"/>
        </w:rPr>
        <w:t xml:space="preserve">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BAFEB97"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6EDD8F2"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67395">
        <w:rPr>
          <w:rFonts w:ascii="Times New Roman" w:eastAsia="SimSun" w:hAnsi="Times New Roman"/>
          <w:sz w:val="20"/>
          <w:lang w:eastAsia="zh-CN"/>
        </w:rPr>
        <w:t>приквартирных</w:t>
      </w:r>
      <w:proofErr w:type="spellEnd"/>
      <w:r w:rsidRPr="00C67395">
        <w:rPr>
          <w:rFonts w:ascii="Times New Roman" w:eastAsia="SimSun" w:hAnsi="Times New Roman"/>
          <w:sz w:val="20"/>
          <w:lang w:eastAsia="zh-CN"/>
        </w:rPr>
        <w:t xml:space="preserve"> участков.</w:t>
      </w:r>
    </w:p>
    <w:p w14:paraId="5DA894A1"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75AC0BA"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FA06A0C" w14:textId="77777777" w:rsidR="00BE2BF5" w:rsidRPr="00C67395" w:rsidRDefault="00BE2BF5" w:rsidP="00BE2BF5">
      <w:pPr>
        <w:tabs>
          <w:tab w:val="left" w:pos="-6204"/>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Общая площадь теплиц – до 2000 кв. м.;</w:t>
      </w:r>
    </w:p>
    <w:p w14:paraId="28113D54"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86A99BB" w14:textId="77777777" w:rsidR="00BE2BF5" w:rsidRPr="00C67395" w:rsidRDefault="00BE2BF5" w:rsidP="00BE2BF5">
      <w:pPr>
        <w:tabs>
          <w:tab w:val="left" w:pos="1134"/>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C986915" w14:textId="77777777" w:rsidR="00BE2BF5" w:rsidRPr="00C67395" w:rsidRDefault="00BE2BF5" w:rsidP="00BE2BF5">
      <w:pPr>
        <w:tabs>
          <w:tab w:val="left" w:pos="1134"/>
        </w:tabs>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2E0435C7"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Вспомогательные строения, за исключением гаражей, размещать со стороны улиц не допускается.</w:t>
      </w:r>
    </w:p>
    <w:p w14:paraId="728FE38A" w14:textId="77777777" w:rsidR="00BE2BF5" w:rsidRPr="00C67395" w:rsidRDefault="00BE2BF5" w:rsidP="00BE2BF5">
      <w:pPr>
        <w:keepLine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C67395">
        <w:rPr>
          <w:rFonts w:ascii="Times New Roman" w:eastAsia="SimSun" w:hAnsi="Times New Roman"/>
          <w:sz w:val="20"/>
          <w:lang w:eastAsia="zh-CN"/>
        </w:rPr>
        <w:lastRenderedPageBreak/>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5191394"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E10E4B6"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23130D" w14:textId="77777777" w:rsidR="00BE2BF5" w:rsidRPr="00C67395" w:rsidRDefault="00BE2BF5" w:rsidP="00BE2BF5">
      <w:pPr>
        <w:autoSpaceDN w:val="0"/>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Размещение зданий, строений и сооружений возможно при соблюдении требований статей 36, 37, 38, 42, 43 настоящих Правил.</w:t>
      </w:r>
    </w:p>
    <w:p w14:paraId="019EBA29" w14:textId="77777777" w:rsidR="00BE2BF5" w:rsidRPr="00C67395" w:rsidRDefault="00BE2BF5" w:rsidP="00BE2BF5">
      <w:pPr>
        <w:spacing w:after="0" w:line="240" w:lineRule="auto"/>
        <w:ind w:firstLine="426"/>
        <w:rPr>
          <w:rFonts w:ascii="Times New Roman" w:eastAsia="SimSun" w:hAnsi="Times New Roman"/>
          <w:b/>
          <w:bCs/>
          <w:sz w:val="20"/>
          <w:lang w:eastAsia="zh-CN"/>
        </w:rPr>
      </w:pPr>
      <w:r w:rsidRPr="00C67395">
        <w:rPr>
          <w:rFonts w:ascii="Times New Roman" w:eastAsia="SimSun" w:hAnsi="Times New Roman"/>
          <w:b/>
          <w:bCs/>
          <w:sz w:val="20"/>
          <w:lang w:eastAsia="zh-CN"/>
        </w:rPr>
        <w:t>Примечание общее.</w:t>
      </w:r>
    </w:p>
    <w:p w14:paraId="4158619B"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 </w:t>
      </w:r>
    </w:p>
    <w:p w14:paraId="76A53F50" w14:textId="77777777" w:rsidR="00BE2BF5" w:rsidRPr="00C67395" w:rsidRDefault="00BE2BF5" w:rsidP="00BE2BF5">
      <w:pPr>
        <w:spacing w:after="0" w:line="240" w:lineRule="auto"/>
        <w:ind w:firstLine="426"/>
        <w:rPr>
          <w:rFonts w:ascii="Times New Roman" w:eastAsia="SimSun" w:hAnsi="Times New Roman"/>
          <w:sz w:val="20"/>
          <w:lang w:eastAsia="zh-CN"/>
        </w:rPr>
      </w:pPr>
      <w:proofErr w:type="gramStart"/>
      <w:r w:rsidRPr="00C67395">
        <w:rPr>
          <w:rFonts w:ascii="Times New Roman" w:eastAsia="SimSun" w:hAnsi="Times New Roman"/>
          <w:sz w:val="20"/>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3C7ADAB8" w14:textId="77777777" w:rsidR="00BE2BF5" w:rsidRPr="00C67395" w:rsidRDefault="00BE2BF5" w:rsidP="00BE2BF5">
      <w:pPr>
        <w:spacing w:after="0" w:line="240" w:lineRule="auto"/>
        <w:ind w:firstLine="426"/>
        <w:rPr>
          <w:rFonts w:ascii="Times New Roman" w:eastAsia="SimSun" w:hAnsi="Times New Roman"/>
          <w:sz w:val="20"/>
          <w:lang w:eastAsia="zh-CN"/>
        </w:rPr>
      </w:pPr>
      <w:proofErr w:type="gramStart"/>
      <w:r w:rsidRPr="00C67395">
        <w:rPr>
          <w:rFonts w:ascii="Times New Roman" w:eastAsia="SimSun" w:hAnsi="Times New Roman"/>
          <w:sz w:val="20"/>
          <w:lang w:eastAsia="zh-CN"/>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roofErr w:type="gramEnd"/>
    </w:p>
    <w:p w14:paraId="5025AC05"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50451A3A"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60BF7D1"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42ED11D"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3190440" w14:textId="77777777" w:rsidR="00BE2BF5" w:rsidRPr="00C67395" w:rsidRDefault="00BE2BF5" w:rsidP="00BE2BF5">
      <w:pPr>
        <w:spacing w:after="0" w:line="240" w:lineRule="auto"/>
        <w:ind w:firstLine="426"/>
        <w:rPr>
          <w:rFonts w:ascii="Times New Roman" w:eastAsia="SimSun" w:hAnsi="Times New Roman"/>
          <w:sz w:val="20"/>
          <w:lang w:eastAsia="zh-CN"/>
        </w:rPr>
      </w:pPr>
      <w:bookmarkStart w:id="2" w:name="dst213"/>
      <w:bookmarkEnd w:id="2"/>
      <w:r w:rsidRPr="00C67395">
        <w:rPr>
          <w:rFonts w:ascii="Times New Roman" w:eastAsia="SimSun" w:hAnsi="Times New Roman"/>
          <w:sz w:val="20"/>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1C4E65D" w14:textId="77777777" w:rsidR="00BE2BF5" w:rsidRPr="00C67395" w:rsidRDefault="00BE2BF5" w:rsidP="00BE2BF5">
      <w:pPr>
        <w:spacing w:after="0" w:line="240" w:lineRule="auto"/>
        <w:ind w:firstLine="426"/>
        <w:rPr>
          <w:rFonts w:ascii="Times New Roman" w:eastAsia="SimSun" w:hAnsi="Times New Roman"/>
          <w:sz w:val="20"/>
          <w:lang w:eastAsia="zh-CN"/>
        </w:rPr>
      </w:pPr>
      <w:bookmarkStart w:id="3" w:name="dst214"/>
      <w:bookmarkEnd w:id="3"/>
      <w:r w:rsidRPr="00C67395">
        <w:rPr>
          <w:rFonts w:ascii="Times New Roman" w:eastAsia="SimSun" w:hAnsi="Times New Roman"/>
          <w:sz w:val="20"/>
          <w:lang w:eastAsia="zh-CN"/>
        </w:rPr>
        <w:t>2) использование сточных вод в целях регулирования плодородия почв;</w:t>
      </w:r>
    </w:p>
    <w:p w14:paraId="09C652D5" w14:textId="77777777" w:rsidR="00BE2BF5" w:rsidRPr="00C67395" w:rsidRDefault="00BE2BF5" w:rsidP="00BE2BF5">
      <w:pPr>
        <w:spacing w:after="0" w:line="240" w:lineRule="auto"/>
        <w:ind w:firstLine="426"/>
        <w:rPr>
          <w:rFonts w:ascii="Times New Roman" w:eastAsia="SimSun" w:hAnsi="Times New Roman"/>
          <w:sz w:val="20"/>
          <w:lang w:eastAsia="zh-CN"/>
        </w:rPr>
      </w:pPr>
      <w:bookmarkStart w:id="4" w:name="dst215"/>
      <w:bookmarkEnd w:id="4"/>
      <w:r w:rsidRPr="00C67395">
        <w:rPr>
          <w:rFonts w:ascii="Times New Roman" w:eastAsia="SimSun" w:hAnsi="Times New Roman"/>
          <w:sz w:val="20"/>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8646F14" w14:textId="77777777" w:rsidR="00BE2BF5" w:rsidRPr="00C67395" w:rsidRDefault="00BE2BF5" w:rsidP="00BE2BF5">
      <w:pPr>
        <w:spacing w:after="0" w:line="240" w:lineRule="auto"/>
        <w:ind w:firstLine="426"/>
        <w:rPr>
          <w:rFonts w:ascii="Times New Roman" w:eastAsia="SimSun" w:hAnsi="Times New Roman"/>
          <w:sz w:val="20"/>
          <w:lang w:eastAsia="zh-CN"/>
        </w:rPr>
      </w:pPr>
      <w:bookmarkStart w:id="5" w:name="dst216"/>
      <w:bookmarkEnd w:id="5"/>
      <w:r w:rsidRPr="00C67395">
        <w:rPr>
          <w:rFonts w:ascii="Times New Roman" w:eastAsia="SimSun" w:hAnsi="Times New Roman"/>
          <w:sz w:val="20"/>
          <w:lang w:eastAsia="zh-CN"/>
        </w:rPr>
        <w:t>4) осуществление авиационных мер по борьбе с вредными организмами.</w:t>
      </w:r>
    </w:p>
    <w:p w14:paraId="6006007F"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14DE4BF" w14:textId="77777777" w:rsidR="00BE2BF5" w:rsidRPr="00C67395" w:rsidRDefault="00BE2BF5" w:rsidP="00BE2BF5">
      <w:pPr>
        <w:spacing w:after="0" w:line="240" w:lineRule="auto"/>
        <w:ind w:firstLine="426"/>
        <w:rPr>
          <w:rFonts w:ascii="Times New Roman" w:eastAsia="SimSun" w:hAnsi="Times New Roman"/>
          <w:sz w:val="20"/>
          <w:lang w:eastAsia="zh-CN"/>
        </w:rPr>
      </w:pPr>
      <w:r w:rsidRPr="00C67395">
        <w:rPr>
          <w:rFonts w:ascii="Times New Roman" w:eastAsia="SimSun" w:hAnsi="Times New Roman"/>
          <w:sz w:val="20"/>
          <w:lang w:eastAsia="zh-CN"/>
        </w:rPr>
        <w:t>- в границах территорий общего пользования;</w:t>
      </w:r>
    </w:p>
    <w:p w14:paraId="044D60B6" w14:textId="77777777" w:rsidR="00BE2BF5" w:rsidRPr="00C67395" w:rsidRDefault="00BE2BF5" w:rsidP="00BE2BF5">
      <w:pPr>
        <w:spacing w:after="0" w:line="240" w:lineRule="auto"/>
        <w:ind w:firstLine="426"/>
        <w:rPr>
          <w:rFonts w:ascii="Times New Roman" w:eastAsia="SimSun" w:hAnsi="Times New Roman"/>
          <w:sz w:val="20"/>
          <w:lang w:eastAsia="zh-CN"/>
        </w:rPr>
      </w:pPr>
      <w:proofErr w:type="gramStart"/>
      <w:r w:rsidRPr="00C67395">
        <w:rPr>
          <w:rFonts w:ascii="Times New Roman" w:eastAsia="SimSun" w:hAnsi="Times New Roman"/>
          <w:sz w:val="20"/>
          <w:lang w:eastAsia="zh-CN"/>
        </w:rPr>
        <w:t>- предназначенные для размещения линейных объектов и (или) занятые линейными объектами.</w:t>
      </w:r>
      <w:proofErr w:type="gramEnd"/>
    </w:p>
    <w:p w14:paraId="2D6BAC32" w14:textId="2D1D6CFD" w:rsidR="00806771" w:rsidRPr="00BE2BF5" w:rsidRDefault="00BE2BF5" w:rsidP="00BE2BF5">
      <w:pPr>
        <w:spacing w:after="0" w:line="240" w:lineRule="auto"/>
        <w:ind w:firstLine="426"/>
        <w:rPr>
          <w:rFonts w:ascii="Times New Roman" w:eastAsia="SimSun" w:hAnsi="Times New Roman"/>
          <w:sz w:val="20"/>
          <w:lang w:eastAsia="zh-CN"/>
        </w:rPr>
      </w:pPr>
      <w:proofErr w:type="gramStart"/>
      <w:r w:rsidRPr="00C67395">
        <w:rPr>
          <w:rFonts w:ascii="Times New Roman" w:eastAsia="SimSun" w:hAnsi="Times New Roman"/>
          <w:sz w:val="20"/>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C67395">
        <w:rPr>
          <w:rFonts w:ascii="Times New Roman" w:eastAsia="SimSun" w:hAnsi="Times New Roman"/>
          <w:sz w:val="20"/>
          <w:lang w:eastAsia="zh-CN"/>
        </w:rPr>
        <w:t xml:space="preserve"> (код 7.0) осуществляется в соответствии с действующим законодательством.</w:t>
      </w:r>
    </w:p>
    <w:sectPr w:rsidR="00806771" w:rsidRPr="00BE2BF5" w:rsidSect="00A148D9">
      <w:pgSz w:w="16838" w:h="11906"/>
      <w:pgMar w:top="1701" w:right="1134"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Peterburg">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06771"/>
    <w:rsid w:val="0018237E"/>
    <w:rsid w:val="006C0C36"/>
    <w:rsid w:val="00806771"/>
    <w:rsid w:val="00941BDD"/>
    <w:rsid w:val="00944A46"/>
    <w:rsid w:val="00A148D9"/>
    <w:rsid w:val="00BE2BF5"/>
    <w:rsid w:val="00D2627F"/>
    <w:rsid w:val="00DD7C4E"/>
    <w:rsid w:val="00E154D8"/>
    <w:rsid w:val="00F45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14:docId w14:val="4926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style>
  <w:style w:type="character" w:customStyle="1" w:styleId="22">
    <w:name w:val="Оглавление 2 Знак"/>
    <w:link w:val="21"/>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
    <w:link w:val="nienie"/>
    <w:rPr>
      <w:rFonts w:ascii="Peterburg" w:hAnsi="Peterburg"/>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character" w:customStyle="1" w:styleId="30">
    <w:name w:val="Заголовок 3 Знак"/>
    <w:link w:val="3"/>
    <w:rPr>
      <w:rFonts w:ascii="XO Thames" w:hAnsi="XO Thames"/>
      <w:b/>
      <w:i/>
      <w:color w:val="000000"/>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paragraph" w:styleId="a3">
    <w:name w:val="No Spacing"/>
    <w:link w:val="a4"/>
    <w:rPr>
      <w:sz w:val="22"/>
    </w:rPr>
  </w:style>
  <w:style w:type="character" w:customStyle="1" w:styleId="a4">
    <w:name w:val="Без интервала Знак"/>
    <w:link w:val="a3"/>
    <w:rPr>
      <w:sz w:val="22"/>
    </w:rPr>
  </w:style>
  <w:style w:type="paragraph" w:styleId="a5">
    <w:name w:val="Balloon Text"/>
    <w:basedOn w:val="a"/>
    <w:link w:val="a6"/>
    <w:pPr>
      <w:spacing w:after="0" w:line="240" w:lineRule="auto"/>
    </w:pPr>
    <w:rPr>
      <w:rFonts w:ascii="Tahoma" w:hAnsi="Tahoma"/>
      <w:sz w:val="16"/>
    </w:rPr>
  </w:style>
  <w:style w:type="character" w:customStyle="1" w:styleId="a6">
    <w:name w:val="Текст выноски Знак"/>
    <w:basedOn w:val="1"/>
    <w:link w:val="a5"/>
    <w:rPr>
      <w:rFonts w:ascii="Tahoma" w:hAnsi="Tahoma"/>
      <w:sz w:val="16"/>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7"/>
    <w:rPr>
      <w:color w:val="0000FF"/>
      <w:u w:val="single"/>
    </w:rPr>
  </w:style>
  <w:style w:type="character" w:styleId="a7">
    <w:name w:val="Hyperlink"/>
    <w:link w:val="12"/>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5">
    <w:name w:val="Основной шрифт абзаца1"/>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a">
    <w:name w:val="Title"/>
    <w:next w:val="a"/>
    <w:link w:val="ab"/>
    <w:uiPriority w:val="10"/>
    <w:qFormat/>
    <w:rPr>
      <w:rFonts w:ascii="XO Thames" w:hAnsi="XO Thames"/>
      <w:b/>
      <w:sz w:val="52"/>
    </w:rPr>
  </w:style>
  <w:style w:type="character" w:customStyle="1" w:styleId="ab">
    <w:name w:val="Название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48827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4787</Words>
  <Characters>27291</Characters>
  <Application>Microsoft Office Word</Application>
  <DocSecurity>0</DocSecurity>
  <Lines>227</Lines>
  <Paragraphs>64</Paragraphs>
  <ScaleCrop>false</ScaleCrop>
  <Company/>
  <LinksUpToDate>false</LinksUpToDate>
  <CharactersWithSpaces>32014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2024-09-24T06:30:00Z</dcterms:created>
  <dcterms:modified xsi:type="dcterms:W3CDTF">2025-04-22T11:53:00Z</dcterms:modified>
</cp:coreProperties>
</file>