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510C" w:rsidRDefault="00FE32BF" w:rsidP="00740E2E">
      <w:pPr>
        <w:shd w:val="clear" w:color="auto" w:fill="FFFFFF"/>
        <w:spacing w:before="100" w:beforeAutospacing="1" w:after="100" w:afterAutospacing="1"/>
        <w:jc w:val="center"/>
        <w:rPr>
          <w:rFonts w:ascii="Times New Roman" w:eastAsia="Times New Roman" w:hAnsi="Times New Roman" w:cs="Times New Roman"/>
          <w:b/>
          <w:color w:val="000000"/>
          <w:sz w:val="28"/>
          <w:szCs w:val="28"/>
          <w:u w:val="single"/>
          <w:lang w:eastAsia="ru-RU"/>
        </w:rPr>
      </w:pPr>
      <w:r>
        <w:rPr>
          <w:rFonts w:ascii="Times New Roman" w:eastAsia="Times New Roman" w:hAnsi="Times New Roman" w:cs="Times New Roman"/>
          <w:b/>
          <w:color w:val="000000"/>
          <w:sz w:val="28"/>
          <w:szCs w:val="28"/>
          <w:u w:val="single"/>
          <w:lang w:eastAsia="ru-RU"/>
        </w:rPr>
        <w:t xml:space="preserve">Главная </w:t>
      </w:r>
      <w:r w:rsidR="0029510C">
        <w:rPr>
          <w:rFonts w:ascii="Times New Roman" w:eastAsia="Times New Roman" w:hAnsi="Times New Roman" w:cs="Times New Roman"/>
          <w:b/>
          <w:color w:val="000000"/>
          <w:sz w:val="28"/>
          <w:szCs w:val="28"/>
          <w:u w:val="single"/>
          <w:lang w:eastAsia="ru-RU"/>
        </w:rPr>
        <w:t xml:space="preserve"> </w:t>
      </w:r>
      <w:r w:rsidR="0029510C" w:rsidRPr="00F30E57">
        <w:rPr>
          <w:rFonts w:ascii="Times New Roman" w:eastAsia="Times New Roman" w:hAnsi="Times New Roman" w:cs="Times New Roman"/>
          <w:b/>
          <w:color w:val="000000"/>
          <w:sz w:val="28"/>
          <w:szCs w:val="28"/>
          <w:u w:val="single"/>
          <w:lang w:eastAsia="ru-RU"/>
        </w:rPr>
        <w:t>должность муниципальной службы</w:t>
      </w:r>
    </w:p>
    <w:p w:rsidR="0029510C" w:rsidRDefault="009C5212" w:rsidP="0029510C">
      <w:pPr>
        <w:shd w:val="clear" w:color="auto" w:fill="FFFFFF"/>
        <w:ind w:right="14"/>
        <w:jc w:val="center"/>
        <w:rPr>
          <w:rFonts w:ascii="Times New Roman" w:hAnsi="Times New Roman" w:cs="Times New Roman"/>
          <w:b/>
          <w:sz w:val="28"/>
          <w:szCs w:val="28"/>
          <w:u w:val="single"/>
        </w:rPr>
      </w:pPr>
      <w:r>
        <w:rPr>
          <w:rFonts w:ascii="Times New Roman" w:hAnsi="Times New Roman" w:cs="Times New Roman"/>
          <w:b/>
          <w:sz w:val="28"/>
          <w:szCs w:val="28"/>
          <w:u w:val="single"/>
        </w:rPr>
        <w:t>Заместитель н</w:t>
      </w:r>
      <w:r w:rsidR="00FE32BF">
        <w:rPr>
          <w:rFonts w:ascii="Times New Roman" w:hAnsi="Times New Roman" w:cs="Times New Roman"/>
          <w:b/>
          <w:sz w:val="28"/>
          <w:szCs w:val="28"/>
          <w:u w:val="single"/>
        </w:rPr>
        <w:t xml:space="preserve">ачальника управления </w:t>
      </w:r>
      <w:r w:rsidR="00FE5485">
        <w:rPr>
          <w:rFonts w:ascii="Times New Roman" w:hAnsi="Times New Roman" w:cs="Times New Roman"/>
          <w:b/>
          <w:sz w:val="28"/>
          <w:szCs w:val="28"/>
          <w:u w:val="single"/>
        </w:rPr>
        <w:t>имущественных отношений</w:t>
      </w:r>
      <w:r w:rsidR="0029510C">
        <w:rPr>
          <w:rFonts w:ascii="Times New Roman" w:hAnsi="Times New Roman" w:cs="Times New Roman"/>
          <w:b/>
          <w:sz w:val="28"/>
          <w:szCs w:val="28"/>
          <w:u w:val="single"/>
        </w:rPr>
        <w:t xml:space="preserve"> </w:t>
      </w:r>
    </w:p>
    <w:p w:rsidR="0029510C" w:rsidRDefault="0029510C" w:rsidP="0029510C">
      <w:pPr>
        <w:widowControl w:val="0"/>
        <w:shd w:val="clear" w:color="auto" w:fill="FFFFFF"/>
        <w:autoSpaceDE w:val="0"/>
        <w:autoSpaceDN w:val="0"/>
        <w:adjustRightInd w:val="0"/>
        <w:ind w:left="1070"/>
        <w:jc w:val="center"/>
        <w:rPr>
          <w:rFonts w:ascii="Times New Roman" w:eastAsia="Times New Roman" w:hAnsi="Times New Roman" w:cs="Times New Roman"/>
          <w:b/>
          <w:spacing w:val="-1"/>
          <w:sz w:val="28"/>
          <w:szCs w:val="28"/>
          <w:lang w:eastAsia="ru-RU"/>
        </w:rPr>
      </w:pPr>
    </w:p>
    <w:p w:rsidR="0029510C" w:rsidRPr="0029510C" w:rsidRDefault="0029510C" w:rsidP="0029510C">
      <w:pPr>
        <w:widowControl w:val="0"/>
        <w:shd w:val="clear" w:color="auto" w:fill="FFFFFF"/>
        <w:autoSpaceDE w:val="0"/>
        <w:autoSpaceDN w:val="0"/>
        <w:adjustRightInd w:val="0"/>
        <w:ind w:left="1070"/>
        <w:jc w:val="center"/>
        <w:rPr>
          <w:rFonts w:ascii="Times New Roman" w:eastAsia="Times New Roman" w:hAnsi="Times New Roman" w:cs="Times New Roman"/>
          <w:b/>
          <w:spacing w:val="-1"/>
          <w:sz w:val="28"/>
          <w:szCs w:val="28"/>
          <w:lang w:eastAsia="ru-RU"/>
        </w:rPr>
      </w:pPr>
      <w:r w:rsidRPr="0029510C">
        <w:rPr>
          <w:rFonts w:ascii="Times New Roman" w:eastAsia="Times New Roman" w:hAnsi="Times New Roman" w:cs="Times New Roman"/>
          <w:b/>
          <w:spacing w:val="-1"/>
          <w:sz w:val="28"/>
          <w:szCs w:val="28"/>
          <w:lang w:eastAsia="ru-RU"/>
        </w:rPr>
        <w:t>Квалификационные требования</w:t>
      </w:r>
    </w:p>
    <w:p w:rsidR="0029510C" w:rsidRPr="0029510C" w:rsidRDefault="0029510C" w:rsidP="0029510C">
      <w:pPr>
        <w:widowControl w:val="0"/>
        <w:shd w:val="clear" w:color="auto" w:fill="FFFFFF"/>
        <w:tabs>
          <w:tab w:val="left" w:pos="3804"/>
        </w:tabs>
        <w:autoSpaceDE w:val="0"/>
        <w:autoSpaceDN w:val="0"/>
        <w:adjustRightInd w:val="0"/>
        <w:ind w:left="1070"/>
        <w:jc w:val="left"/>
        <w:rPr>
          <w:rFonts w:ascii="Times New Roman" w:eastAsia="Times New Roman" w:hAnsi="Times New Roman" w:cs="Times New Roman"/>
          <w:b/>
          <w:spacing w:val="-1"/>
          <w:sz w:val="28"/>
          <w:szCs w:val="28"/>
          <w:lang w:eastAsia="ru-RU"/>
        </w:rPr>
      </w:pPr>
      <w:r w:rsidRPr="0029510C">
        <w:rPr>
          <w:rFonts w:ascii="Times New Roman" w:eastAsia="Times New Roman" w:hAnsi="Times New Roman" w:cs="Times New Roman"/>
          <w:b/>
          <w:spacing w:val="-1"/>
          <w:sz w:val="28"/>
          <w:szCs w:val="28"/>
          <w:lang w:eastAsia="ru-RU"/>
        </w:rPr>
        <w:tab/>
      </w:r>
    </w:p>
    <w:p w:rsidR="0029510C" w:rsidRPr="0029510C" w:rsidRDefault="0029510C" w:rsidP="0029510C">
      <w:pPr>
        <w:widowControl w:val="0"/>
        <w:shd w:val="clear" w:color="auto" w:fill="FFFFFF"/>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 xml:space="preserve">Для замещения </w:t>
      </w:r>
      <w:proofErr w:type="gramStart"/>
      <w:r w:rsidRPr="0029510C">
        <w:rPr>
          <w:rFonts w:ascii="Times New Roman" w:eastAsia="Times New Roman" w:hAnsi="Times New Roman" w:cs="Times New Roman"/>
          <w:spacing w:val="-1"/>
          <w:sz w:val="28"/>
          <w:szCs w:val="28"/>
          <w:lang w:eastAsia="ru-RU"/>
        </w:rPr>
        <w:t xml:space="preserve">должности муниципальной службы </w:t>
      </w:r>
      <w:r w:rsidR="009C5212">
        <w:rPr>
          <w:rFonts w:ascii="Times New Roman" w:eastAsia="Times New Roman" w:hAnsi="Times New Roman" w:cs="Times New Roman"/>
          <w:spacing w:val="-1"/>
          <w:sz w:val="28"/>
          <w:szCs w:val="28"/>
          <w:lang w:eastAsia="ru-RU"/>
        </w:rPr>
        <w:t xml:space="preserve">заместителя </w:t>
      </w:r>
      <w:r w:rsidRPr="0029510C">
        <w:rPr>
          <w:rFonts w:ascii="Times New Roman" w:eastAsia="Times New Roman" w:hAnsi="Times New Roman" w:cs="Times New Roman"/>
          <w:spacing w:val="-1"/>
          <w:sz w:val="28"/>
          <w:szCs w:val="28"/>
          <w:lang w:eastAsia="ru-RU"/>
        </w:rPr>
        <w:t xml:space="preserve">начальника </w:t>
      </w:r>
      <w:r w:rsidR="00FE5485">
        <w:rPr>
          <w:rFonts w:ascii="Times New Roman" w:eastAsia="Times New Roman" w:hAnsi="Times New Roman" w:cs="Times New Roman"/>
          <w:spacing w:val="-1"/>
          <w:sz w:val="28"/>
          <w:szCs w:val="28"/>
          <w:lang w:eastAsia="ru-RU"/>
        </w:rPr>
        <w:t>имущественных отношений</w:t>
      </w:r>
      <w:proofErr w:type="gramEnd"/>
      <w:r w:rsidRPr="0029510C">
        <w:rPr>
          <w:rFonts w:ascii="Times New Roman" w:eastAsia="Times New Roman" w:hAnsi="Times New Roman" w:cs="Times New Roman"/>
          <w:spacing w:val="-1"/>
          <w:sz w:val="28"/>
          <w:szCs w:val="28"/>
          <w:lang w:eastAsia="ru-RU"/>
        </w:rPr>
        <w:t xml:space="preserve"> устанавливаются следующие квалификационные требования:</w:t>
      </w:r>
    </w:p>
    <w:p w:rsidR="0029510C" w:rsidRPr="0029510C" w:rsidRDefault="0029510C" w:rsidP="0029510C">
      <w:pPr>
        <w:widowControl w:val="0"/>
        <w:shd w:val="clear" w:color="auto" w:fill="FFFFFF"/>
        <w:autoSpaceDE w:val="0"/>
        <w:autoSpaceDN w:val="0"/>
        <w:adjustRightInd w:val="0"/>
        <w:ind w:right="-55" w:firstLine="709"/>
        <w:rPr>
          <w:rFonts w:ascii="Times New Roman" w:eastAsia="Times New Roman" w:hAnsi="Times New Roman" w:cs="Times New Roman"/>
          <w:spacing w:val="-3"/>
          <w:sz w:val="28"/>
          <w:szCs w:val="28"/>
          <w:lang w:eastAsia="ru-RU"/>
        </w:rPr>
      </w:pPr>
      <w:r w:rsidRPr="0029510C">
        <w:rPr>
          <w:rFonts w:ascii="Times New Roman" w:eastAsia="Times New Roman" w:hAnsi="Times New Roman" w:cs="Times New Roman"/>
          <w:spacing w:val="-3"/>
          <w:sz w:val="28"/>
          <w:szCs w:val="28"/>
          <w:lang w:eastAsia="ru-RU"/>
        </w:rPr>
        <w:t xml:space="preserve">1) к образованию: наличие высшего образования не ниже уровня </w:t>
      </w:r>
      <w:proofErr w:type="spellStart"/>
      <w:r w:rsidRPr="0029510C">
        <w:rPr>
          <w:rFonts w:ascii="Times New Roman" w:eastAsia="Times New Roman" w:hAnsi="Times New Roman" w:cs="Times New Roman"/>
          <w:spacing w:val="-3"/>
          <w:sz w:val="28"/>
          <w:szCs w:val="28"/>
          <w:lang w:eastAsia="ru-RU"/>
        </w:rPr>
        <w:t>специалитета</w:t>
      </w:r>
      <w:proofErr w:type="spellEnd"/>
      <w:r w:rsidRPr="0029510C">
        <w:rPr>
          <w:rFonts w:ascii="Times New Roman" w:eastAsia="Times New Roman" w:hAnsi="Times New Roman" w:cs="Times New Roman"/>
          <w:spacing w:val="-3"/>
          <w:sz w:val="28"/>
          <w:szCs w:val="28"/>
          <w:lang w:eastAsia="ru-RU"/>
        </w:rPr>
        <w:t>, магистратуры по профилю деятельности органа местного самоуправления или по следующим специальностям, направлениям подготовки:</w:t>
      </w:r>
    </w:p>
    <w:p w:rsidR="0029510C" w:rsidRPr="0029510C" w:rsidRDefault="0029510C" w:rsidP="0029510C">
      <w:pPr>
        <w:widowControl w:val="0"/>
        <w:shd w:val="clear" w:color="auto" w:fill="FFFFFF"/>
        <w:autoSpaceDE w:val="0"/>
        <w:autoSpaceDN w:val="0"/>
        <w:adjustRightInd w:val="0"/>
        <w:ind w:firstLine="710"/>
        <w:rPr>
          <w:rFonts w:ascii="Times New Roman" w:eastAsia="Times New Roman" w:hAnsi="Times New Roman" w:cs="Times New Roman"/>
          <w:spacing w:val="-1"/>
          <w:sz w:val="28"/>
          <w:szCs w:val="28"/>
          <w:lang w:eastAsia="ru-RU"/>
        </w:rPr>
      </w:pPr>
    </w:p>
    <w:tbl>
      <w:tblPr>
        <w:tblW w:w="9656" w:type="dxa"/>
        <w:tblInd w:w="91" w:type="dxa"/>
        <w:tblLook w:val="04A0" w:firstRow="1" w:lastRow="0" w:firstColumn="1" w:lastColumn="0" w:noHBand="0" w:noVBand="1"/>
      </w:tblPr>
      <w:tblGrid>
        <w:gridCol w:w="9656"/>
      </w:tblGrid>
      <w:tr w:rsidR="0029510C" w:rsidRPr="0029510C" w:rsidTr="007303DD">
        <w:trPr>
          <w:trHeight w:val="255"/>
        </w:trPr>
        <w:tc>
          <w:tcPr>
            <w:tcW w:w="9656" w:type="dxa"/>
            <w:tcBorders>
              <w:top w:val="single" w:sz="4" w:space="0" w:color="auto"/>
              <w:left w:val="single" w:sz="4" w:space="0" w:color="auto"/>
              <w:bottom w:val="single" w:sz="4" w:space="0" w:color="auto"/>
              <w:right w:val="single" w:sz="4" w:space="0" w:color="auto"/>
            </w:tcBorders>
            <w:shd w:val="clear" w:color="000000" w:fill="FFFFFF"/>
            <w:hideMark/>
          </w:tcPr>
          <w:p w:rsidR="0029510C" w:rsidRPr="0029510C" w:rsidRDefault="0029510C" w:rsidP="0029510C">
            <w:pPr>
              <w:jc w:val="center"/>
              <w:rPr>
                <w:rFonts w:ascii="Times New Roman" w:eastAsia="Times New Roman" w:hAnsi="Times New Roman" w:cs="Times New Roman"/>
                <w:b/>
                <w:color w:val="000000"/>
                <w:sz w:val="16"/>
                <w:szCs w:val="16"/>
                <w:lang w:eastAsia="ru-RU"/>
              </w:rPr>
            </w:pPr>
            <w:r w:rsidRPr="0029510C">
              <w:rPr>
                <w:rFonts w:ascii="Times New Roman" w:eastAsia="Times New Roman" w:hAnsi="Times New Roman" w:cs="Times New Roman"/>
                <w:b/>
                <w:spacing w:val="-1"/>
                <w:sz w:val="24"/>
                <w:szCs w:val="24"/>
                <w:lang w:eastAsia="ru-RU"/>
              </w:rPr>
              <w:t>Направления подготовки и специальности (в соответствии с функциями и конкретными задачами по замещаемой должности)</w:t>
            </w:r>
          </w:p>
        </w:tc>
      </w:tr>
      <w:tr w:rsidR="0029510C" w:rsidRPr="0029510C" w:rsidTr="007303DD">
        <w:trPr>
          <w:trHeight w:val="255"/>
        </w:trPr>
        <w:tc>
          <w:tcPr>
            <w:tcW w:w="9656" w:type="dxa"/>
            <w:tcBorders>
              <w:top w:val="single" w:sz="4" w:space="0" w:color="auto"/>
              <w:left w:val="single" w:sz="4" w:space="0" w:color="auto"/>
              <w:bottom w:val="single" w:sz="4" w:space="0" w:color="auto"/>
              <w:right w:val="single" w:sz="4" w:space="0" w:color="auto"/>
            </w:tcBorders>
            <w:shd w:val="clear" w:color="000000" w:fill="FFFFFF"/>
            <w:hideMark/>
          </w:tcPr>
          <w:p w:rsidR="0029510C" w:rsidRPr="00F50685" w:rsidRDefault="00FE5485"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Экономика</w:t>
            </w:r>
          </w:p>
        </w:tc>
      </w:tr>
      <w:tr w:rsidR="0029510C" w:rsidRPr="0029510C" w:rsidTr="007303DD">
        <w:trPr>
          <w:trHeight w:val="255"/>
        </w:trPr>
        <w:tc>
          <w:tcPr>
            <w:tcW w:w="9656" w:type="dxa"/>
            <w:tcBorders>
              <w:top w:val="nil"/>
              <w:left w:val="single" w:sz="4" w:space="0" w:color="auto"/>
              <w:bottom w:val="single" w:sz="4" w:space="0" w:color="auto"/>
              <w:right w:val="single" w:sz="4" w:space="0" w:color="auto"/>
            </w:tcBorders>
            <w:shd w:val="clear" w:color="000000" w:fill="FFFFFF"/>
            <w:hideMark/>
          </w:tcPr>
          <w:p w:rsidR="0029510C" w:rsidRPr="00F50685" w:rsidRDefault="00FE5485"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Финансы и кредит</w:t>
            </w:r>
          </w:p>
        </w:tc>
      </w:tr>
      <w:tr w:rsidR="0029510C" w:rsidRPr="0029510C" w:rsidTr="007303DD">
        <w:trPr>
          <w:trHeight w:val="255"/>
        </w:trPr>
        <w:tc>
          <w:tcPr>
            <w:tcW w:w="9656" w:type="dxa"/>
            <w:tcBorders>
              <w:top w:val="single" w:sz="4" w:space="0" w:color="auto"/>
              <w:left w:val="single" w:sz="4" w:space="0" w:color="auto"/>
              <w:bottom w:val="single" w:sz="4" w:space="0" w:color="auto"/>
              <w:right w:val="single" w:sz="4" w:space="0" w:color="auto"/>
            </w:tcBorders>
            <w:shd w:val="clear" w:color="000000" w:fill="FFFFFF"/>
            <w:hideMark/>
          </w:tcPr>
          <w:p w:rsidR="0029510C" w:rsidRPr="00F50685" w:rsidRDefault="00FE5485"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Национальная экономика</w:t>
            </w:r>
            <w:r w:rsidR="0029510C" w:rsidRPr="00F50685">
              <w:rPr>
                <w:rFonts w:ascii="Times New Roman" w:eastAsia="Times New Roman" w:hAnsi="Times New Roman" w:cs="Times New Roman"/>
                <w:sz w:val="24"/>
                <w:szCs w:val="24"/>
                <w:lang w:eastAsia="ru-RU"/>
              </w:rPr>
              <w:t xml:space="preserve">  </w:t>
            </w:r>
          </w:p>
        </w:tc>
      </w:tr>
      <w:tr w:rsidR="0029510C" w:rsidRPr="0029510C" w:rsidTr="007303DD">
        <w:trPr>
          <w:trHeight w:val="255"/>
        </w:trPr>
        <w:tc>
          <w:tcPr>
            <w:tcW w:w="9656" w:type="dxa"/>
            <w:tcBorders>
              <w:top w:val="nil"/>
              <w:left w:val="single" w:sz="4" w:space="0" w:color="auto"/>
              <w:bottom w:val="single" w:sz="4" w:space="0" w:color="auto"/>
              <w:right w:val="single" w:sz="4" w:space="0" w:color="auto"/>
            </w:tcBorders>
            <w:shd w:val="clear" w:color="000000" w:fill="FFFFFF"/>
            <w:hideMark/>
          </w:tcPr>
          <w:p w:rsidR="0029510C" w:rsidRPr="00F50685" w:rsidRDefault="0029510C"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 xml:space="preserve">Государственное и  муниципальное управление           </w:t>
            </w:r>
          </w:p>
        </w:tc>
      </w:tr>
      <w:tr w:rsidR="0029510C" w:rsidRPr="0029510C" w:rsidTr="007303DD">
        <w:trPr>
          <w:trHeight w:val="255"/>
        </w:trPr>
        <w:tc>
          <w:tcPr>
            <w:tcW w:w="9656" w:type="dxa"/>
            <w:tcBorders>
              <w:top w:val="single" w:sz="4" w:space="0" w:color="auto"/>
              <w:left w:val="single" w:sz="4" w:space="0" w:color="auto"/>
              <w:bottom w:val="single" w:sz="4" w:space="0" w:color="auto"/>
              <w:right w:val="single" w:sz="4" w:space="0" w:color="auto"/>
            </w:tcBorders>
            <w:shd w:val="clear" w:color="000000" w:fill="FFFFFF"/>
            <w:hideMark/>
          </w:tcPr>
          <w:p w:rsidR="0029510C" w:rsidRPr="00F50685" w:rsidRDefault="0029510C"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Юриспруденция</w:t>
            </w:r>
          </w:p>
        </w:tc>
      </w:tr>
      <w:tr w:rsidR="0029510C" w:rsidRPr="0029510C" w:rsidTr="00F50685">
        <w:trPr>
          <w:trHeight w:val="255"/>
        </w:trPr>
        <w:tc>
          <w:tcPr>
            <w:tcW w:w="9656" w:type="dxa"/>
            <w:tcBorders>
              <w:top w:val="nil"/>
              <w:left w:val="single" w:sz="4" w:space="0" w:color="auto"/>
              <w:bottom w:val="single" w:sz="4" w:space="0" w:color="auto"/>
              <w:right w:val="single" w:sz="4" w:space="0" w:color="auto"/>
            </w:tcBorders>
            <w:shd w:val="clear" w:color="000000" w:fill="FFFFFF"/>
            <w:hideMark/>
          </w:tcPr>
          <w:p w:rsidR="0029510C" w:rsidRPr="00F50685" w:rsidRDefault="00FE5485"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Менеджмент</w:t>
            </w:r>
          </w:p>
        </w:tc>
      </w:tr>
      <w:tr w:rsidR="0029510C" w:rsidRPr="0029510C" w:rsidTr="00F50685">
        <w:trPr>
          <w:trHeight w:val="255"/>
        </w:trPr>
        <w:tc>
          <w:tcPr>
            <w:tcW w:w="9656" w:type="dxa"/>
            <w:tcBorders>
              <w:top w:val="single" w:sz="4" w:space="0" w:color="auto"/>
              <w:left w:val="single" w:sz="4" w:space="0" w:color="auto"/>
              <w:bottom w:val="single" w:sz="4" w:space="0" w:color="auto"/>
              <w:right w:val="single" w:sz="4" w:space="0" w:color="auto"/>
            </w:tcBorders>
            <w:shd w:val="clear" w:color="000000" w:fill="FFFFFF"/>
            <w:hideMark/>
          </w:tcPr>
          <w:p w:rsidR="0029510C" w:rsidRPr="00F50685" w:rsidRDefault="00FE5485"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 xml:space="preserve">Экономика и управление на предприятии </w:t>
            </w:r>
          </w:p>
        </w:tc>
      </w:tr>
      <w:tr w:rsidR="009C5212" w:rsidRPr="0029510C" w:rsidTr="00F50685">
        <w:trPr>
          <w:trHeight w:val="255"/>
        </w:trPr>
        <w:tc>
          <w:tcPr>
            <w:tcW w:w="9656" w:type="dxa"/>
            <w:tcBorders>
              <w:top w:val="single" w:sz="4" w:space="0" w:color="auto"/>
              <w:left w:val="single" w:sz="4" w:space="0" w:color="auto"/>
              <w:bottom w:val="single" w:sz="4" w:space="0" w:color="auto"/>
              <w:right w:val="single" w:sz="4" w:space="0" w:color="auto"/>
            </w:tcBorders>
            <w:shd w:val="clear" w:color="000000" w:fill="FFFFFF"/>
          </w:tcPr>
          <w:p w:rsidR="009C5212" w:rsidRPr="00F50685" w:rsidRDefault="009C5212"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Бухгалтерский учет, анализ и аудит</w:t>
            </w:r>
          </w:p>
        </w:tc>
      </w:tr>
      <w:tr w:rsidR="009C5212" w:rsidRPr="0029510C" w:rsidTr="00F50685">
        <w:trPr>
          <w:trHeight w:val="255"/>
        </w:trPr>
        <w:tc>
          <w:tcPr>
            <w:tcW w:w="9656" w:type="dxa"/>
            <w:tcBorders>
              <w:top w:val="single" w:sz="4" w:space="0" w:color="auto"/>
              <w:left w:val="single" w:sz="4" w:space="0" w:color="auto"/>
              <w:bottom w:val="single" w:sz="4" w:space="0" w:color="auto"/>
              <w:right w:val="single" w:sz="4" w:space="0" w:color="auto"/>
            </w:tcBorders>
            <w:shd w:val="clear" w:color="000000" w:fill="FFFFFF"/>
          </w:tcPr>
          <w:p w:rsidR="009C5212" w:rsidRPr="00F50685" w:rsidRDefault="009C5212"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Налоги и налогообложение</w:t>
            </w:r>
          </w:p>
        </w:tc>
      </w:tr>
      <w:tr w:rsidR="0029510C" w:rsidRPr="0029510C" w:rsidTr="00F50685">
        <w:trPr>
          <w:trHeight w:val="255"/>
        </w:trPr>
        <w:tc>
          <w:tcPr>
            <w:tcW w:w="9656" w:type="dxa"/>
            <w:tcBorders>
              <w:top w:val="single" w:sz="4" w:space="0" w:color="auto"/>
              <w:left w:val="single" w:sz="4" w:space="0" w:color="auto"/>
              <w:bottom w:val="single" w:sz="4" w:space="0" w:color="auto"/>
              <w:right w:val="single" w:sz="4" w:space="0" w:color="auto"/>
            </w:tcBorders>
            <w:shd w:val="clear" w:color="000000" w:fill="FFFFFF"/>
            <w:hideMark/>
          </w:tcPr>
          <w:p w:rsidR="0029510C" w:rsidRPr="00F50685" w:rsidRDefault="0029510C"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Землеустройство и кадастры</w:t>
            </w:r>
          </w:p>
        </w:tc>
      </w:tr>
      <w:tr w:rsidR="009C5212" w:rsidRPr="0029510C" w:rsidTr="00F50685">
        <w:trPr>
          <w:trHeight w:val="255"/>
        </w:trPr>
        <w:tc>
          <w:tcPr>
            <w:tcW w:w="9656" w:type="dxa"/>
            <w:tcBorders>
              <w:top w:val="single" w:sz="4" w:space="0" w:color="auto"/>
              <w:left w:val="single" w:sz="4" w:space="0" w:color="auto"/>
              <w:bottom w:val="single" w:sz="4" w:space="0" w:color="auto"/>
              <w:right w:val="single" w:sz="4" w:space="0" w:color="auto"/>
            </w:tcBorders>
            <w:shd w:val="clear" w:color="000000" w:fill="FFFFFF"/>
          </w:tcPr>
          <w:p w:rsidR="009C5212" w:rsidRPr="00F50685" w:rsidRDefault="00F50685"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Строительство</w:t>
            </w:r>
          </w:p>
        </w:tc>
      </w:tr>
      <w:tr w:rsidR="00F50685" w:rsidRPr="0029510C" w:rsidTr="00F50685">
        <w:trPr>
          <w:trHeight w:val="255"/>
        </w:trPr>
        <w:tc>
          <w:tcPr>
            <w:tcW w:w="9656" w:type="dxa"/>
            <w:tcBorders>
              <w:top w:val="single" w:sz="4" w:space="0" w:color="auto"/>
              <w:left w:val="single" w:sz="4" w:space="0" w:color="auto"/>
              <w:bottom w:val="single" w:sz="4" w:space="0" w:color="auto"/>
              <w:right w:val="single" w:sz="4" w:space="0" w:color="auto"/>
            </w:tcBorders>
            <w:shd w:val="clear" w:color="000000" w:fill="FFFFFF"/>
          </w:tcPr>
          <w:p w:rsidR="00F50685" w:rsidRPr="00F50685" w:rsidRDefault="00F50685" w:rsidP="0029510C">
            <w:pPr>
              <w:spacing w:line="276" w:lineRule="auto"/>
              <w:jc w:val="left"/>
              <w:rPr>
                <w:rFonts w:ascii="Times New Roman" w:eastAsia="Times New Roman" w:hAnsi="Times New Roman" w:cs="Times New Roman"/>
                <w:sz w:val="24"/>
                <w:szCs w:val="24"/>
                <w:lang w:eastAsia="ru-RU"/>
              </w:rPr>
            </w:pPr>
            <w:r w:rsidRPr="00F50685">
              <w:rPr>
                <w:rFonts w:ascii="Times New Roman" w:eastAsia="Times New Roman" w:hAnsi="Times New Roman" w:cs="Times New Roman"/>
                <w:sz w:val="24"/>
                <w:szCs w:val="24"/>
                <w:lang w:eastAsia="ru-RU"/>
              </w:rPr>
              <w:t>Промышленное и гражданское строительство</w:t>
            </w:r>
          </w:p>
        </w:tc>
      </w:tr>
    </w:tbl>
    <w:p w:rsidR="0029510C" w:rsidRPr="0029510C" w:rsidRDefault="0029510C" w:rsidP="0029510C">
      <w:pPr>
        <w:widowControl w:val="0"/>
        <w:shd w:val="clear" w:color="auto" w:fill="FFFFFF"/>
        <w:autoSpaceDE w:val="0"/>
        <w:autoSpaceDN w:val="0"/>
        <w:adjustRightInd w:val="0"/>
        <w:ind w:firstLine="710"/>
        <w:rPr>
          <w:rFonts w:ascii="Times New Roman" w:eastAsia="Times New Roman" w:hAnsi="Times New Roman" w:cs="Times New Roman"/>
          <w:spacing w:val="-1"/>
          <w:sz w:val="28"/>
          <w:szCs w:val="28"/>
          <w:lang w:eastAsia="ru-RU"/>
        </w:rPr>
      </w:pPr>
    </w:p>
    <w:p w:rsidR="0029510C" w:rsidRPr="0029510C" w:rsidRDefault="0029510C" w:rsidP="0029510C">
      <w:pPr>
        <w:widowControl w:val="0"/>
        <w:tabs>
          <w:tab w:val="left" w:pos="993"/>
        </w:tabs>
        <w:autoSpaceDE w:val="0"/>
        <w:autoSpaceDN w:val="0"/>
        <w:adjustRightInd w:val="0"/>
        <w:snapToGrid w:val="0"/>
        <w:spacing w:line="290" w:lineRule="exact"/>
        <w:ind w:firstLine="709"/>
        <w:rPr>
          <w:rFonts w:ascii="Times New Roman" w:eastAsia="Times New Roman" w:hAnsi="Times New Roman" w:cs="Times New Roman"/>
          <w:sz w:val="28"/>
          <w:szCs w:val="28"/>
          <w:lang w:eastAsia="ru-RU"/>
        </w:rPr>
      </w:pPr>
      <w:r w:rsidRPr="0029510C">
        <w:rPr>
          <w:rFonts w:ascii="Times New Roman" w:eastAsia="Times New Roman" w:hAnsi="Times New Roman" w:cs="Times New Roman"/>
          <w:sz w:val="28"/>
          <w:szCs w:val="28"/>
          <w:lang w:eastAsia="ru-RU"/>
        </w:rPr>
        <w:t>2) к стажу муниципальной службы или стажу работы по специальности, направлению подготовки:</w:t>
      </w:r>
    </w:p>
    <w:p w:rsidR="0029510C" w:rsidRPr="0029510C" w:rsidRDefault="0029510C" w:rsidP="0029510C">
      <w:pPr>
        <w:widowControl w:val="0"/>
        <w:shd w:val="clear" w:color="auto" w:fill="FFFFFF"/>
        <w:tabs>
          <w:tab w:val="left" w:pos="993"/>
        </w:tabs>
        <w:autoSpaceDE w:val="0"/>
        <w:autoSpaceDN w:val="0"/>
        <w:adjustRightInd w:val="0"/>
        <w:ind w:left="5" w:firstLine="701"/>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 не менее одного года стажа муниципальной службы или стажа работы по специальности, направлению подготовки.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3)</w:t>
      </w:r>
      <w:r w:rsidRPr="0029510C">
        <w:rPr>
          <w:rFonts w:ascii="Times New Roman" w:eastAsia="Times New Roman" w:hAnsi="Times New Roman" w:cs="Times New Roman"/>
          <w:spacing w:val="-1"/>
          <w:sz w:val="28"/>
          <w:szCs w:val="28"/>
          <w:lang w:eastAsia="ru-RU"/>
        </w:rPr>
        <w:tab/>
        <w:t>к уровню и характеру знаний и навыков:</w:t>
      </w:r>
    </w:p>
    <w:p w:rsidR="0029510C" w:rsidRPr="0029510C" w:rsidRDefault="00F50685" w:rsidP="0029510C">
      <w:pPr>
        <w:widowControl w:val="0"/>
        <w:shd w:val="clear" w:color="auto" w:fill="FFFFFF"/>
        <w:autoSpaceDE w:val="0"/>
        <w:autoSpaceDN w:val="0"/>
        <w:adjustRightInd w:val="0"/>
        <w:ind w:firstLine="710"/>
        <w:rPr>
          <w:rFonts w:ascii="Times New Roman" w:eastAsia="Times New Roman" w:hAnsi="Times New Roman" w:cs="Times New Roman"/>
          <w:spacing w:val="-1"/>
          <w:sz w:val="28"/>
          <w:szCs w:val="28"/>
          <w:lang w:eastAsia="ru-RU"/>
        </w:rPr>
      </w:pPr>
      <w:r>
        <w:rPr>
          <w:rFonts w:ascii="Times New Roman" w:eastAsia="Times New Roman" w:hAnsi="Times New Roman" w:cs="Times New Roman"/>
          <w:spacing w:val="-1"/>
          <w:sz w:val="28"/>
          <w:szCs w:val="28"/>
          <w:lang w:eastAsia="ru-RU"/>
        </w:rPr>
        <w:t>Заместитель н</w:t>
      </w:r>
      <w:r w:rsidR="00FE5485">
        <w:rPr>
          <w:rFonts w:ascii="Times New Roman" w:eastAsia="Times New Roman" w:hAnsi="Times New Roman" w:cs="Times New Roman"/>
          <w:spacing w:val="-1"/>
          <w:sz w:val="28"/>
          <w:szCs w:val="28"/>
          <w:lang w:eastAsia="ru-RU"/>
        </w:rPr>
        <w:t>ачальник</w:t>
      </w:r>
      <w:r>
        <w:rPr>
          <w:rFonts w:ascii="Times New Roman" w:eastAsia="Times New Roman" w:hAnsi="Times New Roman" w:cs="Times New Roman"/>
          <w:spacing w:val="-1"/>
          <w:sz w:val="28"/>
          <w:szCs w:val="28"/>
          <w:lang w:eastAsia="ru-RU"/>
        </w:rPr>
        <w:t>а</w:t>
      </w:r>
      <w:r w:rsidR="0029510C" w:rsidRPr="0029510C">
        <w:rPr>
          <w:rFonts w:ascii="Times New Roman" w:eastAsia="Times New Roman" w:hAnsi="Times New Roman" w:cs="Times New Roman"/>
          <w:spacing w:val="-1"/>
          <w:sz w:val="28"/>
          <w:szCs w:val="28"/>
          <w:lang w:eastAsia="ru-RU"/>
        </w:rPr>
        <w:t xml:space="preserve"> управления </w:t>
      </w:r>
      <w:r w:rsidR="00FE5485">
        <w:rPr>
          <w:rFonts w:ascii="Times New Roman" w:eastAsia="Times New Roman" w:hAnsi="Times New Roman" w:cs="Times New Roman"/>
          <w:spacing w:val="-1"/>
          <w:sz w:val="28"/>
          <w:szCs w:val="28"/>
          <w:lang w:eastAsia="ru-RU"/>
        </w:rPr>
        <w:t>имущественных отношений</w:t>
      </w:r>
      <w:r w:rsidR="0029510C" w:rsidRPr="0029510C">
        <w:rPr>
          <w:rFonts w:ascii="Times New Roman" w:eastAsia="Times New Roman" w:hAnsi="Times New Roman" w:cs="Times New Roman"/>
          <w:spacing w:val="-1"/>
          <w:sz w:val="28"/>
          <w:szCs w:val="28"/>
          <w:lang w:eastAsia="ru-RU"/>
        </w:rPr>
        <w:t xml:space="preserve"> должен знать:</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Конституцию Российской Федерации, федеральные законы и иные нормативные правовые акты Российской Федерации, устав Краснодарского края, законы и иные нормативные акты Краснодарского края, регулирующие соответствующие сферы деятельности, применимые к исполнению своих должностных обязанностей, правам и ответственности;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 xml:space="preserve">законодательство о муниципальной службе в Российской </w:t>
      </w:r>
      <w:r w:rsidRPr="0029510C">
        <w:rPr>
          <w:rFonts w:ascii="Times New Roman" w:eastAsia="Times New Roman" w:hAnsi="Times New Roman" w:cs="Times New Roman"/>
          <w:spacing w:val="-1"/>
          <w:sz w:val="28"/>
          <w:szCs w:val="28"/>
          <w:lang w:eastAsia="ru-RU"/>
        </w:rPr>
        <w:lastRenderedPageBreak/>
        <w:t>Федерации и законодательство о муниципальной службе в Краснодарском крае, муниципальные правовые акты о муниципальной службе;</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законодательство Российской Федерации и законодательство Краснодарского края о противодействии коррупции;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законодательные и иные нормативные правовые акты Российской Федерации, законодательные и иные нормативные правовые акты Краснодарского края, регламентирующие статус, структуру, компетенцию, порядок организации и деятельность законодательных (представительных) и исполнительных органов государственной власти, органов местного самоуправления;</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устав муниципального образования Крымский район;</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 xml:space="preserve">Положение об управлении </w:t>
      </w:r>
      <w:r w:rsidR="00FE5485">
        <w:rPr>
          <w:rFonts w:ascii="Times New Roman" w:eastAsia="Times New Roman" w:hAnsi="Times New Roman" w:cs="Times New Roman"/>
          <w:spacing w:val="-1"/>
          <w:sz w:val="28"/>
          <w:szCs w:val="28"/>
          <w:lang w:eastAsia="ru-RU"/>
        </w:rPr>
        <w:t>имущественных отношений</w:t>
      </w:r>
      <w:r w:rsidRPr="0029510C">
        <w:rPr>
          <w:rFonts w:ascii="Times New Roman" w:eastAsia="Times New Roman" w:hAnsi="Times New Roman" w:cs="Times New Roman"/>
          <w:spacing w:val="-1"/>
          <w:sz w:val="28"/>
          <w:szCs w:val="28"/>
          <w:lang w:eastAsia="ru-RU"/>
        </w:rPr>
        <w:t xml:space="preserve"> администрации муниципального образования Крымский район;</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правила внутреннего трудового распорядка;</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нормы охраны труда и противопожарной защиты;</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правила делового этикета;</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документооборот и работу со служебной информацией, инструкции по работе с документами в администрации;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навыки в области информационно-коммуникационных технологий;</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основы государственного и муниципального управления,</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основы права, экономики, социально-политического развития общества;</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документы, определяющие перспективы развития Российской</w:t>
      </w:r>
      <w:r w:rsidRPr="0029510C">
        <w:rPr>
          <w:rFonts w:ascii="Times New Roman" w:eastAsia="Times New Roman" w:hAnsi="Times New Roman" w:cs="Times New Roman"/>
          <w:spacing w:val="-1"/>
          <w:sz w:val="28"/>
          <w:szCs w:val="28"/>
          <w:lang w:eastAsia="ru-RU"/>
        </w:rPr>
        <w:br/>
        <w:t>Федерации. Краснодарского края и муниципального образования Крымский район, по профилю деятельности;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порядок подготовки, согласования и принятия муниципальных правовых актов;</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основы управления персоналом.</w:t>
      </w:r>
    </w:p>
    <w:p w:rsidR="0029510C" w:rsidRPr="0029510C" w:rsidRDefault="00F50685"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Pr>
          <w:rFonts w:ascii="Times New Roman" w:eastAsia="Times New Roman" w:hAnsi="Times New Roman" w:cs="Times New Roman"/>
          <w:spacing w:val="-1"/>
          <w:sz w:val="28"/>
          <w:szCs w:val="28"/>
          <w:lang w:eastAsia="ru-RU"/>
        </w:rPr>
        <w:t>Заместитель н</w:t>
      </w:r>
      <w:r w:rsidR="0029510C" w:rsidRPr="0029510C">
        <w:rPr>
          <w:rFonts w:ascii="Times New Roman" w:eastAsia="Times New Roman" w:hAnsi="Times New Roman" w:cs="Times New Roman"/>
          <w:spacing w:val="-1"/>
          <w:sz w:val="28"/>
          <w:szCs w:val="28"/>
          <w:lang w:eastAsia="ru-RU"/>
        </w:rPr>
        <w:t>а</w:t>
      </w:r>
      <w:r>
        <w:rPr>
          <w:rFonts w:ascii="Times New Roman" w:eastAsia="Times New Roman" w:hAnsi="Times New Roman" w:cs="Times New Roman"/>
          <w:spacing w:val="-1"/>
          <w:sz w:val="28"/>
          <w:szCs w:val="28"/>
          <w:lang w:eastAsia="ru-RU"/>
        </w:rPr>
        <w:t>чальника</w:t>
      </w:r>
      <w:r w:rsidR="00FE5485">
        <w:rPr>
          <w:rFonts w:ascii="Times New Roman" w:eastAsia="Times New Roman" w:hAnsi="Times New Roman" w:cs="Times New Roman"/>
          <w:spacing w:val="-1"/>
          <w:sz w:val="28"/>
          <w:szCs w:val="28"/>
          <w:lang w:eastAsia="ru-RU"/>
        </w:rPr>
        <w:tab/>
        <w:t>управления имущественных отношений</w:t>
      </w:r>
      <w:r w:rsidR="0029510C" w:rsidRPr="0029510C">
        <w:rPr>
          <w:rFonts w:ascii="Times New Roman" w:eastAsia="Times New Roman" w:hAnsi="Times New Roman" w:cs="Times New Roman"/>
          <w:spacing w:val="-1"/>
          <w:sz w:val="28"/>
          <w:szCs w:val="28"/>
          <w:lang w:eastAsia="ru-RU"/>
        </w:rPr>
        <w:t xml:space="preserve"> должен иметь навыки: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владения современными средствами, методами и технологиями работы с информацией и документами;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владения информационно-коммуникационными технологиями;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умения организовать личный труд и планировать служебное время;</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владения приемами выстраивания межличностных отношений, ведения деловых переговоров и составления делового письма;</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владения официально-деловым стилем современного русского языка;</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 xml:space="preserve">муниципального (государственного) управления, анализа состояния и динамики развития Краснодарского края и муниципального </w:t>
      </w:r>
      <w:r w:rsidRPr="0029510C">
        <w:rPr>
          <w:rFonts w:ascii="Times New Roman" w:eastAsia="Times New Roman" w:hAnsi="Times New Roman" w:cs="Times New Roman"/>
          <w:spacing w:val="-1"/>
          <w:sz w:val="28"/>
          <w:szCs w:val="28"/>
          <w:lang w:eastAsia="ru-RU"/>
        </w:rPr>
        <w:lastRenderedPageBreak/>
        <w:t>образования Крымский район в соответствующей сфере деятельности;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стратегического планирования, прогнозирования и координирования управленческой деятельности;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организационно-распорядительной деятельности;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системного подхода к решению задач;</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 xml:space="preserve">оперативного принятия и реализации управленческих решений, осуществления </w:t>
      </w:r>
      <w:proofErr w:type="gramStart"/>
      <w:r w:rsidRPr="0029510C">
        <w:rPr>
          <w:rFonts w:ascii="Times New Roman" w:eastAsia="Times New Roman" w:hAnsi="Times New Roman" w:cs="Times New Roman"/>
          <w:spacing w:val="-1"/>
          <w:sz w:val="28"/>
          <w:szCs w:val="28"/>
          <w:lang w:eastAsia="ru-RU"/>
        </w:rPr>
        <w:t>контроля за</w:t>
      </w:r>
      <w:proofErr w:type="gramEnd"/>
      <w:r w:rsidRPr="0029510C">
        <w:rPr>
          <w:rFonts w:ascii="Times New Roman" w:eastAsia="Times New Roman" w:hAnsi="Times New Roman" w:cs="Times New Roman"/>
          <w:spacing w:val="-1"/>
          <w:sz w:val="28"/>
          <w:szCs w:val="28"/>
          <w:lang w:eastAsia="ru-RU"/>
        </w:rPr>
        <w:t xml:space="preserve"> исполнением поручений;</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ведения деловых переговоров;</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проведения семинаров, совещаний, публичных выступлений по проблемам служебной деятельности;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организации и ведения личного приема граждан;</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взаимодействия со средствами массовой информации;</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 xml:space="preserve"> выстраивания </w:t>
      </w:r>
      <w:proofErr w:type="spellStart"/>
      <w:r w:rsidRPr="0029510C">
        <w:rPr>
          <w:rFonts w:ascii="Times New Roman" w:eastAsia="Times New Roman" w:hAnsi="Times New Roman" w:cs="Times New Roman"/>
          <w:spacing w:val="-1"/>
          <w:sz w:val="28"/>
          <w:szCs w:val="28"/>
          <w:lang w:eastAsia="ru-RU"/>
        </w:rPr>
        <w:t>межэффективного</w:t>
      </w:r>
      <w:proofErr w:type="spellEnd"/>
      <w:r w:rsidRPr="0029510C">
        <w:rPr>
          <w:rFonts w:ascii="Times New Roman" w:eastAsia="Times New Roman" w:hAnsi="Times New Roman" w:cs="Times New Roman"/>
          <w:spacing w:val="-1"/>
          <w:sz w:val="28"/>
          <w:szCs w:val="28"/>
          <w:lang w:eastAsia="ru-RU"/>
        </w:rPr>
        <w:t xml:space="preserve"> взаимодействия в коллективе, разрешения конфликта интересов;</w:t>
      </w:r>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proofErr w:type="gramStart"/>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 xml:space="preserve"> руководства  подчиненными  муниципальными служащими, заключающегося в умении определять перспективные и текущие цели и задачи деятельности администрации, распределять обязанности между подчиненными муниципальными служащими, принимать конструктивные решения и обеспечивать их исполнение, рационально применять имеющиеся профессиональные знания и опыт, оптимально использовать потенциальные возможности персонала, технические возможности и ресурсы для обеспечения эффективности и результативности служебной деятельности;</w:t>
      </w:r>
      <w:proofErr w:type="gramEnd"/>
    </w:p>
    <w:p w:rsidR="0029510C" w:rsidRPr="0029510C" w:rsidRDefault="0029510C" w:rsidP="0029510C">
      <w:pPr>
        <w:widowControl w:val="0"/>
        <w:shd w:val="clear" w:color="auto" w:fill="FFFFFF"/>
        <w:tabs>
          <w:tab w:val="left" w:pos="993"/>
        </w:tabs>
        <w:autoSpaceDE w:val="0"/>
        <w:autoSpaceDN w:val="0"/>
        <w:adjustRightInd w:val="0"/>
        <w:ind w:firstLine="710"/>
        <w:rPr>
          <w:rFonts w:ascii="Times New Roman" w:eastAsia="Times New Roman" w:hAnsi="Times New Roman" w:cs="Times New Roman"/>
          <w:spacing w:val="-1"/>
          <w:sz w:val="28"/>
          <w:szCs w:val="28"/>
          <w:lang w:eastAsia="ru-RU"/>
        </w:rPr>
      </w:pPr>
      <w:r w:rsidRPr="0029510C">
        <w:rPr>
          <w:rFonts w:ascii="Times New Roman" w:eastAsia="Times New Roman" w:hAnsi="Times New Roman" w:cs="Times New Roman"/>
          <w:spacing w:val="-1"/>
          <w:sz w:val="28"/>
          <w:szCs w:val="28"/>
          <w:lang w:eastAsia="ru-RU"/>
        </w:rPr>
        <w:t>-</w:t>
      </w:r>
      <w:r w:rsidRPr="0029510C">
        <w:rPr>
          <w:rFonts w:ascii="Times New Roman" w:eastAsia="Times New Roman" w:hAnsi="Times New Roman" w:cs="Times New Roman"/>
          <w:spacing w:val="-1"/>
          <w:sz w:val="28"/>
          <w:szCs w:val="28"/>
          <w:lang w:eastAsia="ru-RU"/>
        </w:rPr>
        <w:tab/>
        <w:t>служебного взаимодействия с органами государственной власти и органами местного самоуправления.</w:t>
      </w:r>
    </w:p>
    <w:p w:rsidR="0029510C" w:rsidRPr="0029510C" w:rsidRDefault="0029510C" w:rsidP="0029510C">
      <w:pPr>
        <w:widowControl w:val="0"/>
        <w:shd w:val="clear" w:color="auto" w:fill="FFFFFF"/>
        <w:autoSpaceDE w:val="0"/>
        <w:autoSpaceDN w:val="0"/>
        <w:adjustRightInd w:val="0"/>
        <w:ind w:firstLine="710"/>
        <w:rPr>
          <w:rFonts w:ascii="Times New Roman" w:eastAsia="Times New Roman" w:hAnsi="Times New Roman" w:cs="Times New Roman"/>
          <w:spacing w:val="-1"/>
          <w:sz w:val="28"/>
          <w:szCs w:val="28"/>
          <w:lang w:eastAsia="ru-RU"/>
        </w:rPr>
      </w:pPr>
    </w:p>
    <w:p w:rsidR="0029510C" w:rsidRPr="0029510C" w:rsidRDefault="0029510C" w:rsidP="00FE32BF">
      <w:pPr>
        <w:widowControl w:val="0"/>
        <w:shd w:val="clear" w:color="auto" w:fill="FFFFFF"/>
        <w:autoSpaceDE w:val="0"/>
        <w:autoSpaceDN w:val="0"/>
        <w:adjustRightInd w:val="0"/>
        <w:ind w:left="1070"/>
        <w:jc w:val="center"/>
        <w:rPr>
          <w:rFonts w:ascii="Times New Roman" w:eastAsia="Times New Roman" w:hAnsi="Times New Roman" w:cs="Times New Roman"/>
          <w:b/>
          <w:spacing w:val="-1"/>
          <w:sz w:val="28"/>
          <w:szCs w:val="28"/>
          <w:lang w:eastAsia="ru-RU"/>
        </w:rPr>
      </w:pPr>
      <w:r w:rsidRPr="0029510C">
        <w:rPr>
          <w:rFonts w:ascii="Times New Roman" w:eastAsia="Times New Roman" w:hAnsi="Times New Roman" w:cs="Times New Roman"/>
          <w:b/>
          <w:spacing w:val="-1"/>
          <w:sz w:val="28"/>
          <w:szCs w:val="28"/>
          <w:lang w:eastAsia="ru-RU"/>
        </w:rPr>
        <w:t>Должностные обязанности</w:t>
      </w:r>
    </w:p>
    <w:p w:rsidR="0029510C" w:rsidRPr="0029510C" w:rsidRDefault="0029510C" w:rsidP="0029510C">
      <w:pPr>
        <w:widowControl w:val="0"/>
        <w:shd w:val="clear" w:color="auto" w:fill="FFFFFF"/>
        <w:autoSpaceDE w:val="0"/>
        <w:autoSpaceDN w:val="0"/>
        <w:adjustRightInd w:val="0"/>
        <w:ind w:left="1070"/>
        <w:jc w:val="left"/>
        <w:rPr>
          <w:rFonts w:ascii="Times New Roman" w:eastAsia="Times New Roman" w:hAnsi="Times New Roman" w:cs="Times New Roman"/>
          <w:b/>
          <w:spacing w:val="-1"/>
          <w:sz w:val="28"/>
          <w:szCs w:val="28"/>
          <w:lang w:eastAsia="ru-RU"/>
        </w:rPr>
      </w:pPr>
    </w:p>
    <w:p w:rsidR="00FE5485" w:rsidRPr="00FE5485" w:rsidRDefault="00FE5485" w:rsidP="00F50685">
      <w:pPr>
        <w:shd w:val="clear" w:color="auto" w:fill="FFFFFF"/>
        <w:ind w:right="14" w:firstLine="708"/>
        <w:rPr>
          <w:rFonts w:ascii="Times New Roman" w:eastAsia="Times New Roman" w:hAnsi="Times New Roman" w:cs="Times New Roman"/>
          <w:spacing w:val="-1"/>
          <w:sz w:val="28"/>
          <w:szCs w:val="28"/>
          <w:lang w:eastAsia="ru-RU" w:bidi="ru-RU"/>
        </w:rPr>
      </w:pPr>
      <w:r w:rsidRPr="00FE5485">
        <w:rPr>
          <w:rFonts w:ascii="Times New Roman" w:eastAsia="Times New Roman" w:hAnsi="Times New Roman" w:cs="Times New Roman"/>
          <w:spacing w:val="-1"/>
          <w:sz w:val="28"/>
          <w:szCs w:val="28"/>
          <w:lang w:eastAsia="ru-RU" w:bidi="ru-RU"/>
        </w:rPr>
        <w:t xml:space="preserve">Основные обязанности </w:t>
      </w:r>
      <w:r w:rsidR="00BF4520">
        <w:rPr>
          <w:rFonts w:ascii="Times New Roman" w:eastAsia="Times New Roman" w:hAnsi="Times New Roman" w:cs="Times New Roman"/>
          <w:spacing w:val="-1"/>
          <w:sz w:val="28"/>
          <w:szCs w:val="28"/>
          <w:lang w:eastAsia="ru-RU" w:bidi="ru-RU"/>
        </w:rPr>
        <w:t xml:space="preserve">заместителя </w:t>
      </w:r>
      <w:r w:rsidRPr="00FE5485">
        <w:rPr>
          <w:rFonts w:ascii="Times New Roman" w:eastAsia="Times New Roman" w:hAnsi="Times New Roman" w:cs="Times New Roman"/>
          <w:spacing w:val="-1"/>
          <w:sz w:val="28"/>
          <w:szCs w:val="28"/>
          <w:lang w:eastAsia="ru-RU" w:bidi="ru-RU"/>
        </w:rPr>
        <w:t>начальника управления имущественных отношений определены статьей 12 Федерального закона от 2 марта 2007 года № 25-ФЗ «О муниципальной службе в Российской Федерации», статьей 10 Закона Краснодарского края от 8 июня 2007 года № 1244-КЗ «О муниципальной службе в Краснодарском крае».</w:t>
      </w:r>
    </w:p>
    <w:p w:rsidR="00FE5485" w:rsidRPr="00FE5485" w:rsidRDefault="00FE5485" w:rsidP="00FE5485">
      <w:pPr>
        <w:shd w:val="clear" w:color="auto" w:fill="FFFFFF"/>
        <w:ind w:right="14"/>
        <w:rPr>
          <w:rFonts w:ascii="Times New Roman" w:eastAsia="Times New Roman" w:hAnsi="Times New Roman" w:cs="Times New Roman"/>
          <w:spacing w:val="-1"/>
          <w:sz w:val="28"/>
          <w:szCs w:val="28"/>
          <w:lang w:eastAsia="ru-RU" w:bidi="ru-RU"/>
        </w:rPr>
      </w:pPr>
      <w:r w:rsidRPr="00FE5485">
        <w:rPr>
          <w:rFonts w:ascii="Times New Roman" w:eastAsia="Times New Roman" w:hAnsi="Times New Roman" w:cs="Times New Roman"/>
          <w:spacing w:val="-1"/>
          <w:sz w:val="28"/>
          <w:szCs w:val="28"/>
          <w:lang w:eastAsia="ru-RU" w:bidi="ru-RU"/>
        </w:rPr>
        <w:t xml:space="preserve">Исходя из задач и функций, определённых Положением об управлении имущественных отношений администрации муниципального образования Крымский район, на </w:t>
      </w:r>
      <w:r w:rsidR="00BF4520">
        <w:rPr>
          <w:rFonts w:ascii="Times New Roman" w:eastAsia="Times New Roman" w:hAnsi="Times New Roman" w:cs="Times New Roman"/>
          <w:spacing w:val="-1"/>
          <w:sz w:val="28"/>
          <w:szCs w:val="28"/>
          <w:lang w:eastAsia="ru-RU" w:bidi="ru-RU"/>
        </w:rPr>
        <w:t xml:space="preserve">заместителя </w:t>
      </w:r>
      <w:r w:rsidRPr="00FE5485">
        <w:rPr>
          <w:rFonts w:ascii="Times New Roman" w:eastAsia="Times New Roman" w:hAnsi="Times New Roman" w:cs="Times New Roman"/>
          <w:spacing w:val="-1"/>
          <w:sz w:val="28"/>
          <w:szCs w:val="28"/>
          <w:lang w:eastAsia="ru-RU" w:bidi="ru-RU"/>
        </w:rPr>
        <w:t>начальника управления имущественных отношений возлагается следующее:</w:t>
      </w:r>
    </w:p>
    <w:p w:rsidR="00BF4520" w:rsidRDefault="00FE5485"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sidRPr="00FE5485">
        <w:rPr>
          <w:rFonts w:ascii="Times New Roman" w:eastAsia="Times New Roman" w:hAnsi="Times New Roman" w:cs="Times New Roman"/>
          <w:spacing w:val="-1"/>
          <w:sz w:val="28"/>
          <w:szCs w:val="28"/>
          <w:lang w:eastAsia="ru-RU" w:bidi="ru-RU"/>
        </w:rPr>
        <w:t xml:space="preserve">подготовка проектов решений Совета муниципального образования Крымский район по </w:t>
      </w:r>
      <w:r w:rsidR="00BF4520">
        <w:rPr>
          <w:rFonts w:ascii="Times New Roman" w:eastAsia="Times New Roman" w:hAnsi="Times New Roman" w:cs="Times New Roman"/>
          <w:spacing w:val="-1"/>
          <w:sz w:val="28"/>
          <w:szCs w:val="28"/>
          <w:lang w:eastAsia="ru-RU" w:bidi="ru-RU"/>
        </w:rPr>
        <w:t>вопросу  управления земельными участками, находящимися в муниципальной собственности или право собственности, на которые не разг</w:t>
      </w:r>
      <w:r w:rsidRPr="00FE5485">
        <w:rPr>
          <w:rFonts w:ascii="Times New Roman" w:eastAsia="Times New Roman" w:hAnsi="Times New Roman" w:cs="Times New Roman"/>
          <w:spacing w:val="-1"/>
          <w:sz w:val="28"/>
          <w:szCs w:val="28"/>
          <w:lang w:eastAsia="ru-RU" w:bidi="ru-RU"/>
        </w:rPr>
        <w:t>ра</w:t>
      </w:r>
      <w:r w:rsidR="00BF4520">
        <w:rPr>
          <w:rFonts w:ascii="Times New Roman" w:eastAsia="Times New Roman" w:hAnsi="Times New Roman" w:cs="Times New Roman"/>
          <w:spacing w:val="-1"/>
          <w:sz w:val="28"/>
          <w:szCs w:val="28"/>
          <w:lang w:eastAsia="ru-RU" w:bidi="ru-RU"/>
        </w:rPr>
        <w:t xml:space="preserve">ничено (далее – земельные участки), проектов </w:t>
      </w:r>
      <w:r w:rsidR="00BF4520">
        <w:rPr>
          <w:rFonts w:ascii="Times New Roman" w:eastAsia="Times New Roman" w:hAnsi="Times New Roman" w:cs="Times New Roman"/>
          <w:spacing w:val="-1"/>
          <w:sz w:val="28"/>
          <w:szCs w:val="28"/>
          <w:lang w:eastAsia="ru-RU" w:bidi="ru-RU"/>
        </w:rPr>
        <w:lastRenderedPageBreak/>
        <w:t>постановлений и распоряжений администрации по подведомственным вопросам;</w:t>
      </w:r>
    </w:p>
    <w:p w:rsidR="00FE5485" w:rsidRDefault="00BF4520"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proofErr w:type="gramStart"/>
      <w:r>
        <w:rPr>
          <w:rFonts w:ascii="Times New Roman" w:eastAsia="Times New Roman" w:hAnsi="Times New Roman" w:cs="Times New Roman"/>
          <w:spacing w:val="-1"/>
          <w:sz w:val="28"/>
          <w:szCs w:val="28"/>
          <w:lang w:eastAsia="ru-RU" w:bidi="ru-RU"/>
        </w:rPr>
        <w:t>контроль за</w:t>
      </w:r>
      <w:proofErr w:type="gramEnd"/>
      <w:r>
        <w:rPr>
          <w:rFonts w:ascii="Times New Roman" w:eastAsia="Times New Roman" w:hAnsi="Times New Roman" w:cs="Times New Roman"/>
          <w:spacing w:val="-1"/>
          <w:sz w:val="28"/>
          <w:szCs w:val="28"/>
          <w:lang w:eastAsia="ru-RU" w:bidi="ru-RU"/>
        </w:rPr>
        <w:t xml:space="preserve"> выполнением  поручений, данных начальником управления имущественных отношений администрации, относящихся  к компетенции управления имущественных отношений администрации  (далее –  управление);</w:t>
      </w:r>
    </w:p>
    <w:p w:rsidR="001505BF" w:rsidRDefault="001505BF"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Pr>
          <w:rFonts w:ascii="Times New Roman" w:eastAsia="Times New Roman" w:hAnsi="Times New Roman" w:cs="Times New Roman"/>
          <w:spacing w:val="-1"/>
          <w:sz w:val="28"/>
          <w:szCs w:val="28"/>
          <w:lang w:eastAsia="ru-RU" w:bidi="ru-RU"/>
        </w:rPr>
        <w:t xml:space="preserve">осуществление </w:t>
      </w:r>
      <w:proofErr w:type="gramStart"/>
      <w:r>
        <w:rPr>
          <w:rFonts w:ascii="Times New Roman" w:eastAsia="Times New Roman" w:hAnsi="Times New Roman" w:cs="Times New Roman"/>
          <w:spacing w:val="-1"/>
          <w:sz w:val="28"/>
          <w:szCs w:val="28"/>
          <w:lang w:eastAsia="ru-RU" w:bidi="ru-RU"/>
        </w:rPr>
        <w:t>контроля за</w:t>
      </w:r>
      <w:proofErr w:type="gramEnd"/>
      <w:r>
        <w:rPr>
          <w:rFonts w:ascii="Times New Roman" w:eastAsia="Times New Roman" w:hAnsi="Times New Roman" w:cs="Times New Roman"/>
          <w:spacing w:val="-1"/>
          <w:sz w:val="28"/>
          <w:szCs w:val="28"/>
          <w:lang w:eastAsia="ru-RU" w:bidi="ru-RU"/>
        </w:rPr>
        <w:t xml:space="preserve"> подготовкой документов для заключения договоров купли-продажи, договоров на размещение без предоставления земельного участка, аренды земельных участков, </w:t>
      </w:r>
      <w:r w:rsidR="00937F49">
        <w:rPr>
          <w:rFonts w:ascii="Times New Roman" w:eastAsia="Times New Roman" w:hAnsi="Times New Roman" w:cs="Times New Roman"/>
          <w:spacing w:val="-1"/>
          <w:sz w:val="28"/>
          <w:szCs w:val="28"/>
          <w:lang w:eastAsia="ru-RU" w:bidi="ru-RU"/>
        </w:rPr>
        <w:t>муниципального имущества, закрепления имущества в хозяйственное ведение и оперативное управление, а также для заключения соглашений об установлении сервитута, в пределах компетенции;</w:t>
      </w:r>
    </w:p>
    <w:p w:rsidR="00937F49" w:rsidRDefault="00937F49"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Pr>
          <w:rFonts w:ascii="Times New Roman" w:eastAsia="Times New Roman" w:hAnsi="Times New Roman" w:cs="Times New Roman"/>
          <w:spacing w:val="-1"/>
          <w:sz w:val="28"/>
          <w:szCs w:val="28"/>
          <w:lang w:eastAsia="ru-RU" w:bidi="ru-RU"/>
        </w:rPr>
        <w:t>составление директивных писем, разъяснений, рекомендаций по вопросам, относящимся к компетенции управления;</w:t>
      </w:r>
    </w:p>
    <w:p w:rsidR="00937F49" w:rsidRDefault="00937F49"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Pr>
          <w:rFonts w:ascii="Times New Roman" w:eastAsia="Times New Roman" w:hAnsi="Times New Roman" w:cs="Times New Roman"/>
          <w:spacing w:val="-1"/>
          <w:sz w:val="28"/>
          <w:szCs w:val="28"/>
          <w:lang w:eastAsia="ru-RU" w:bidi="ru-RU"/>
        </w:rPr>
        <w:t>оказание консультативной помощи муниципальным предприятиям, учреждениям физическим и юридическим лицам по земельно-имущественным вопросам;</w:t>
      </w:r>
    </w:p>
    <w:p w:rsidR="00937F49" w:rsidRDefault="00937F49"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Pr>
          <w:rFonts w:ascii="Times New Roman" w:eastAsia="Times New Roman" w:hAnsi="Times New Roman" w:cs="Times New Roman"/>
          <w:spacing w:val="-1"/>
          <w:sz w:val="28"/>
          <w:szCs w:val="28"/>
          <w:lang w:eastAsia="ru-RU" w:bidi="ru-RU"/>
        </w:rPr>
        <w:t>проведение анализа хозяйственной деятельности муниципальных унитарных предприятий;</w:t>
      </w:r>
    </w:p>
    <w:p w:rsidR="00937F49" w:rsidRDefault="00937F49"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Pr>
          <w:rFonts w:ascii="Times New Roman" w:eastAsia="Times New Roman" w:hAnsi="Times New Roman" w:cs="Times New Roman"/>
          <w:spacing w:val="-1"/>
          <w:sz w:val="28"/>
          <w:szCs w:val="28"/>
          <w:lang w:eastAsia="ru-RU" w:bidi="ru-RU"/>
        </w:rPr>
        <w:t>участие в работе балансовых комиссий администрации;</w:t>
      </w:r>
    </w:p>
    <w:p w:rsidR="00937F49" w:rsidRDefault="00937F49"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Pr>
          <w:rFonts w:ascii="Times New Roman" w:eastAsia="Times New Roman" w:hAnsi="Times New Roman" w:cs="Times New Roman"/>
          <w:spacing w:val="-1"/>
          <w:sz w:val="28"/>
          <w:szCs w:val="28"/>
          <w:lang w:eastAsia="ru-RU" w:bidi="ru-RU"/>
        </w:rPr>
        <w:t>осуществление контроля за своевременным и полным поступлением в консолидированный бюджет  муниципального образования Крымский район (далее – бюджет) арендной  платы за земельные участки из земель государственной собственности, а так же за муниципальное имущество;</w:t>
      </w:r>
    </w:p>
    <w:p w:rsidR="00937F49" w:rsidRDefault="00AB72B2"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Pr>
          <w:rFonts w:ascii="Times New Roman" w:eastAsia="Times New Roman" w:hAnsi="Times New Roman" w:cs="Times New Roman"/>
          <w:spacing w:val="-1"/>
          <w:sz w:val="28"/>
          <w:szCs w:val="28"/>
          <w:lang w:eastAsia="ru-RU" w:bidi="ru-RU"/>
        </w:rPr>
        <w:t xml:space="preserve">проверка и согласование проектов постановлений администрации, распоряжений, договоров аренды и купли-продажи земельных участков, соглашений об установлении сервитутов; </w:t>
      </w:r>
    </w:p>
    <w:p w:rsidR="00AB72B2" w:rsidRDefault="00AB72B2"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Pr>
          <w:rFonts w:ascii="Times New Roman" w:eastAsia="Times New Roman" w:hAnsi="Times New Roman" w:cs="Times New Roman"/>
          <w:spacing w:val="-1"/>
          <w:sz w:val="28"/>
          <w:szCs w:val="28"/>
          <w:lang w:eastAsia="ru-RU" w:bidi="ru-RU"/>
        </w:rPr>
        <w:t>осуществление  руководства по подготовке и проведению муниципальной проверок елевого использования муниципального имущества физическими и юридическими лицами, а также своевременности поступления в бюджет арендных платежей за использование муниципальным имуществом;</w:t>
      </w:r>
    </w:p>
    <w:p w:rsidR="00AB72B2" w:rsidRDefault="00AB72B2"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Pr>
          <w:rFonts w:ascii="Times New Roman" w:eastAsia="Times New Roman" w:hAnsi="Times New Roman" w:cs="Times New Roman"/>
          <w:spacing w:val="-1"/>
          <w:sz w:val="28"/>
          <w:szCs w:val="28"/>
          <w:lang w:eastAsia="ru-RU" w:bidi="ru-RU"/>
        </w:rPr>
        <w:t>осуществление руководства  по подготовке и проведению мероприятий по осуществлению муниципального земельного контроля;</w:t>
      </w:r>
    </w:p>
    <w:p w:rsidR="00AB72B2" w:rsidRDefault="00AB72B2"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Pr>
          <w:rFonts w:ascii="Times New Roman" w:eastAsia="Times New Roman" w:hAnsi="Times New Roman" w:cs="Times New Roman"/>
          <w:spacing w:val="-1"/>
          <w:sz w:val="28"/>
          <w:szCs w:val="28"/>
          <w:lang w:eastAsia="ru-RU" w:bidi="ru-RU"/>
        </w:rPr>
        <w:t>оказание методической помощи сотрудникам управления имущественных отношений;</w:t>
      </w:r>
    </w:p>
    <w:p w:rsidR="001B198A" w:rsidRPr="001B198A" w:rsidRDefault="001B198A" w:rsidP="001B198A">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sidRPr="001B198A">
        <w:rPr>
          <w:rFonts w:ascii="Times New Roman" w:eastAsia="Times New Roman" w:hAnsi="Times New Roman" w:cs="Times New Roman"/>
          <w:spacing w:val="-1"/>
          <w:sz w:val="28"/>
          <w:szCs w:val="28"/>
          <w:lang w:eastAsia="ru-RU" w:bidi="ru-RU"/>
        </w:rPr>
        <w:t>проведение мониторинга действующего федерального и регионального законодательства по вопросам своей деятельности;</w:t>
      </w:r>
    </w:p>
    <w:p w:rsidR="001B198A" w:rsidRPr="001B198A" w:rsidRDefault="001B198A" w:rsidP="001B198A">
      <w:pPr>
        <w:numPr>
          <w:ilvl w:val="0"/>
          <w:numId w:val="14"/>
        </w:numPr>
        <w:shd w:val="clear" w:color="auto" w:fill="FFFFFF"/>
        <w:ind w:right="14"/>
        <w:rPr>
          <w:rFonts w:ascii="Times New Roman" w:eastAsia="Times New Roman" w:hAnsi="Times New Roman" w:cs="Times New Roman"/>
          <w:spacing w:val="-1"/>
          <w:sz w:val="28"/>
          <w:szCs w:val="28"/>
          <w:lang w:eastAsia="ru-RU" w:bidi="ru-RU"/>
        </w:rPr>
      </w:pPr>
      <w:r w:rsidRPr="001B198A">
        <w:rPr>
          <w:rFonts w:ascii="Times New Roman" w:eastAsia="Times New Roman" w:hAnsi="Times New Roman" w:cs="Times New Roman"/>
          <w:spacing w:val="-1"/>
          <w:sz w:val="28"/>
          <w:szCs w:val="28"/>
          <w:lang w:eastAsia="ru-RU" w:bidi="ru-RU"/>
        </w:rPr>
        <w:t xml:space="preserve">внесение изменений в муниципальные правовые акты и иные служебные документы, </w:t>
      </w:r>
      <w:proofErr w:type="gramStart"/>
      <w:r w:rsidRPr="001B198A">
        <w:rPr>
          <w:rFonts w:ascii="Times New Roman" w:eastAsia="Times New Roman" w:hAnsi="Times New Roman" w:cs="Times New Roman"/>
          <w:spacing w:val="-1"/>
          <w:sz w:val="28"/>
          <w:szCs w:val="28"/>
          <w:lang w:eastAsia="ru-RU" w:bidi="ru-RU"/>
        </w:rPr>
        <w:t>согласно изменений</w:t>
      </w:r>
      <w:proofErr w:type="gramEnd"/>
      <w:r w:rsidRPr="001B198A">
        <w:rPr>
          <w:rFonts w:ascii="Times New Roman" w:eastAsia="Times New Roman" w:hAnsi="Times New Roman" w:cs="Times New Roman"/>
          <w:spacing w:val="-1"/>
          <w:sz w:val="28"/>
          <w:szCs w:val="28"/>
          <w:lang w:eastAsia="ru-RU" w:bidi="ru-RU"/>
        </w:rPr>
        <w:t xml:space="preserve"> законодательства;</w:t>
      </w:r>
    </w:p>
    <w:p w:rsidR="00AB72B2" w:rsidRDefault="00AB72B2"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p>
    <w:p w:rsidR="001505BF" w:rsidRPr="001B198A" w:rsidRDefault="001505BF" w:rsidP="00FE5485">
      <w:pPr>
        <w:numPr>
          <w:ilvl w:val="0"/>
          <w:numId w:val="14"/>
        </w:numPr>
        <w:shd w:val="clear" w:color="auto" w:fill="FFFFFF"/>
        <w:ind w:right="14"/>
        <w:rPr>
          <w:rFonts w:ascii="Times New Roman" w:eastAsia="Times New Roman" w:hAnsi="Times New Roman" w:cs="Times New Roman"/>
          <w:spacing w:val="-1"/>
          <w:sz w:val="28"/>
          <w:szCs w:val="28"/>
          <w:lang w:eastAsia="ru-RU" w:bidi="ru-RU"/>
        </w:rPr>
      </w:pPr>
      <w:proofErr w:type="gramStart"/>
      <w:r w:rsidRPr="001B198A">
        <w:rPr>
          <w:rFonts w:ascii="Times New Roman" w:eastAsia="Times New Roman" w:hAnsi="Times New Roman" w:cs="Times New Roman"/>
          <w:spacing w:val="-1"/>
          <w:sz w:val="28"/>
          <w:szCs w:val="28"/>
          <w:lang w:eastAsia="ru-RU" w:bidi="ru-RU"/>
        </w:rPr>
        <w:lastRenderedPageBreak/>
        <w:t>с</w:t>
      </w:r>
      <w:r w:rsidR="001B198A" w:rsidRPr="001B198A">
        <w:rPr>
          <w:rFonts w:ascii="Times New Roman" w:eastAsia="Times New Roman" w:hAnsi="Times New Roman" w:cs="Times New Roman"/>
          <w:spacing w:val="-1"/>
          <w:sz w:val="28"/>
          <w:szCs w:val="28"/>
          <w:lang w:eastAsia="ru-RU" w:bidi="ru-RU"/>
        </w:rPr>
        <w:t>оставление</w:t>
      </w:r>
      <w:r w:rsidRPr="001B198A">
        <w:rPr>
          <w:rFonts w:ascii="Times New Roman" w:eastAsia="Times New Roman" w:hAnsi="Times New Roman" w:cs="Times New Roman"/>
          <w:spacing w:val="-1"/>
          <w:sz w:val="28"/>
          <w:szCs w:val="28"/>
          <w:lang w:eastAsia="ru-RU" w:bidi="ru-RU"/>
        </w:rPr>
        <w:t xml:space="preserve"> проток</w:t>
      </w:r>
      <w:r w:rsidR="001B198A" w:rsidRPr="001B198A">
        <w:rPr>
          <w:rFonts w:ascii="Times New Roman" w:eastAsia="Times New Roman" w:hAnsi="Times New Roman" w:cs="Times New Roman"/>
          <w:spacing w:val="-1"/>
          <w:sz w:val="28"/>
          <w:szCs w:val="28"/>
          <w:lang w:eastAsia="ru-RU" w:bidi="ru-RU"/>
        </w:rPr>
        <w:t>олов</w:t>
      </w:r>
      <w:r w:rsidRPr="001B198A">
        <w:rPr>
          <w:rFonts w:ascii="Times New Roman" w:eastAsia="Times New Roman" w:hAnsi="Times New Roman" w:cs="Times New Roman"/>
          <w:spacing w:val="-1"/>
          <w:sz w:val="28"/>
          <w:szCs w:val="28"/>
          <w:lang w:eastAsia="ru-RU" w:bidi="ru-RU"/>
        </w:rPr>
        <w:t xml:space="preserve"> об административных правонарушениях, предусмотренные Законом Краснодарского края от 23 июля 2003 года      № 608-КЗ «Об административных правонарушениях»;</w:t>
      </w:r>
      <w:proofErr w:type="gramEnd"/>
    </w:p>
    <w:p w:rsidR="00BF4520" w:rsidRPr="001B198A" w:rsidRDefault="001505BF" w:rsidP="00BF4520">
      <w:pPr>
        <w:numPr>
          <w:ilvl w:val="0"/>
          <w:numId w:val="14"/>
        </w:numPr>
        <w:shd w:val="clear" w:color="auto" w:fill="FFFFFF"/>
        <w:ind w:right="14"/>
        <w:rPr>
          <w:rFonts w:ascii="Times New Roman" w:eastAsia="Times New Roman" w:hAnsi="Times New Roman" w:cs="Times New Roman"/>
          <w:spacing w:val="-1"/>
          <w:sz w:val="28"/>
          <w:szCs w:val="28"/>
          <w:lang w:eastAsia="ru-RU" w:bidi="ru-RU"/>
        </w:rPr>
      </w:pPr>
      <w:proofErr w:type="gramStart"/>
      <w:r w:rsidRPr="001B198A">
        <w:rPr>
          <w:rFonts w:ascii="Times New Roman" w:eastAsia="Times New Roman" w:hAnsi="Times New Roman" w:cs="Times New Roman"/>
          <w:spacing w:val="-1"/>
          <w:sz w:val="28"/>
          <w:szCs w:val="28"/>
          <w:lang w:eastAsia="ru-RU" w:bidi="ru-RU"/>
        </w:rPr>
        <w:t>контроль за</w:t>
      </w:r>
      <w:proofErr w:type="gramEnd"/>
      <w:r w:rsidRPr="001B198A">
        <w:rPr>
          <w:rFonts w:ascii="Times New Roman" w:eastAsia="Times New Roman" w:hAnsi="Times New Roman" w:cs="Times New Roman"/>
          <w:spacing w:val="-1"/>
          <w:sz w:val="28"/>
          <w:szCs w:val="28"/>
          <w:lang w:eastAsia="ru-RU" w:bidi="ru-RU"/>
        </w:rPr>
        <w:t xml:space="preserve"> сроками действий договоров аренды по земельным  участкам и уведомление арендаторов о сроках окончания договоров аренды;</w:t>
      </w:r>
      <w:bookmarkStart w:id="0" w:name="_GoBack"/>
      <w:bookmarkEnd w:id="0"/>
    </w:p>
    <w:p w:rsidR="00BF4520" w:rsidRPr="00BF4520" w:rsidRDefault="00BF4520" w:rsidP="00BF4520">
      <w:pPr>
        <w:widowControl w:val="0"/>
        <w:numPr>
          <w:ilvl w:val="0"/>
          <w:numId w:val="16"/>
        </w:numPr>
        <w:tabs>
          <w:tab w:val="left" w:pos="1065"/>
        </w:tabs>
        <w:rPr>
          <w:rFonts w:ascii="Times New Roman" w:eastAsia="Times New Roman" w:hAnsi="Times New Roman" w:cs="Times New Roman"/>
          <w:sz w:val="28"/>
          <w:szCs w:val="28"/>
          <w:lang w:eastAsia="ru-RU" w:bidi="ru-RU"/>
        </w:rPr>
      </w:pPr>
      <w:r w:rsidRPr="00BF4520">
        <w:rPr>
          <w:rFonts w:ascii="Times New Roman" w:eastAsia="Times New Roman" w:hAnsi="Times New Roman" w:cs="Times New Roman"/>
          <w:sz w:val="28"/>
          <w:szCs w:val="28"/>
          <w:lang w:eastAsia="ru-RU" w:bidi="ru-RU"/>
        </w:rPr>
        <w:t>предоставление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
    <w:p w:rsidR="00BF4520" w:rsidRPr="00BF4520" w:rsidRDefault="00BF4520" w:rsidP="00BF4520">
      <w:pPr>
        <w:widowControl w:val="0"/>
        <w:numPr>
          <w:ilvl w:val="0"/>
          <w:numId w:val="16"/>
        </w:numPr>
        <w:tabs>
          <w:tab w:val="left" w:pos="1065"/>
        </w:tabs>
        <w:rPr>
          <w:rFonts w:ascii="Times New Roman" w:eastAsia="Times New Roman" w:hAnsi="Times New Roman" w:cs="Times New Roman"/>
          <w:sz w:val="28"/>
          <w:szCs w:val="28"/>
          <w:lang w:eastAsia="ru-RU" w:bidi="ru-RU"/>
        </w:rPr>
      </w:pPr>
      <w:r w:rsidRPr="00BF4520">
        <w:rPr>
          <w:rFonts w:ascii="Times New Roman" w:eastAsia="Times New Roman" w:hAnsi="Times New Roman" w:cs="Times New Roman"/>
          <w:sz w:val="28"/>
          <w:szCs w:val="28"/>
          <w:lang w:eastAsia="ru-RU" w:bidi="ru-RU"/>
        </w:rPr>
        <w:t>уведомление представителя нанимателя (работодателя), органов прокуратуры и других государственных органов обо всех случаях обращения к нему каких-либо лиц в целях склонения его к совершению коррупционных</w:t>
      </w:r>
    </w:p>
    <w:p w:rsidR="00BF4520" w:rsidRPr="00BF4520" w:rsidRDefault="00BF4520" w:rsidP="00BF4520">
      <w:pPr>
        <w:widowControl w:val="0"/>
        <w:rPr>
          <w:rFonts w:ascii="Times New Roman" w:eastAsia="Times New Roman" w:hAnsi="Times New Roman" w:cs="Times New Roman"/>
          <w:sz w:val="28"/>
          <w:szCs w:val="28"/>
        </w:rPr>
      </w:pPr>
      <w:r w:rsidRPr="00BF4520">
        <w:rPr>
          <w:rFonts w:ascii="Times New Roman" w:eastAsia="Times New Roman" w:hAnsi="Times New Roman" w:cs="Times New Roman"/>
          <w:sz w:val="28"/>
          <w:szCs w:val="28"/>
          <w:lang w:eastAsia="ru-RU" w:bidi="ru-RU"/>
        </w:rPr>
        <w:t>правонарушений;</w:t>
      </w:r>
    </w:p>
    <w:p w:rsidR="00BF4520" w:rsidRPr="00BF4520" w:rsidRDefault="00BF4520" w:rsidP="00BF4520">
      <w:pPr>
        <w:widowControl w:val="0"/>
        <w:numPr>
          <w:ilvl w:val="0"/>
          <w:numId w:val="16"/>
        </w:numPr>
        <w:tabs>
          <w:tab w:val="left" w:pos="1062"/>
        </w:tabs>
        <w:rPr>
          <w:rFonts w:ascii="Times New Roman" w:eastAsia="Times New Roman" w:hAnsi="Times New Roman" w:cs="Times New Roman"/>
          <w:sz w:val="28"/>
          <w:szCs w:val="28"/>
        </w:rPr>
      </w:pPr>
      <w:proofErr w:type="gramStart"/>
      <w:r w:rsidRPr="00BF4520">
        <w:rPr>
          <w:rFonts w:ascii="Times New Roman" w:eastAsia="Times New Roman" w:hAnsi="Times New Roman" w:cs="Times New Roman"/>
          <w:sz w:val="28"/>
          <w:szCs w:val="28"/>
          <w:lang w:eastAsia="ru-RU" w:bidi="ru-RU"/>
        </w:rPr>
        <w:t>принятие мер по недопущению любой возможности возникновения конфликта интересов, то есть ситуации, при которой личная заинтересованность (возможность получения при исполнении должностных обязанностей доходов в виде денег, ценностей, иного имущества или услуг имущественного характера) муниципального служащего влияет или может повлиять на надлежащее исполнение им должностных обязанностей, при которой возникает или может возникнуть противоречие между личной заинтересованностью муниципального служащего и законными интересами</w:t>
      </w:r>
      <w:proofErr w:type="gramEnd"/>
      <w:r w:rsidRPr="00BF4520">
        <w:rPr>
          <w:rFonts w:ascii="Times New Roman" w:eastAsia="Times New Roman" w:hAnsi="Times New Roman" w:cs="Times New Roman"/>
          <w:sz w:val="28"/>
          <w:szCs w:val="28"/>
          <w:lang w:eastAsia="ru-RU" w:bidi="ru-RU"/>
        </w:rPr>
        <w:t xml:space="preserve"> граждан, организаций, общества или государства;</w:t>
      </w:r>
    </w:p>
    <w:p w:rsidR="00BF4520" w:rsidRPr="00BF4520" w:rsidRDefault="00BF4520" w:rsidP="00BF4520">
      <w:pPr>
        <w:widowControl w:val="0"/>
        <w:numPr>
          <w:ilvl w:val="0"/>
          <w:numId w:val="16"/>
        </w:numPr>
        <w:tabs>
          <w:tab w:val="left" w:pos="1062"/>
        </w:tabs>
        <w:rPr>
          <w:rFonts w:ascii="Times New Roman" w:eastAsia="Times New Roman" w:hAnsi="Times New Roman" w:cs="Times New Roman"/>
          <w:sz w:val="28"/>
          <w:szCs w:val="28"/>
        </w:rPr>
      </w:pPr>
      <w:r w:rsidRPr="00BF4520">
        <w:rPr>
          <w:rFonts w:ascii="Times New Roman" w:eastAsia="Times New Roman" w:hAnsi="Times New Roman" w:cs="Times New Roman"/>
          <w:sz w:val="28"/>
          <w:szCs w:val="28"/>
          <w:lang w:eastAsia="ru-RU" w:bidi="ru-RU"/>
        </w:rPr>
        <w:t>уведомление в письменной форме представителя нанимателя (работодателя) о возникшем конфликте интересов или возможности его возникновения для предотвращения и урегулирования конфликта интересов;</w:t>
      </w:r>
    </w:p>
    <w:p w:rsidR="00BF4520" w:rsidRPr="00BF4520" w:rsidRDefault="00BF4520" w:rsidP="00BF4520">
      <w:pPr>
        <w:widowControl w:val="0"/>
        <w:numPr>
          <w:ilvl w:val="0"/>
          <w:numId w:val="16"/>
        </w:numPr>
        <w:tabs>
          <w:tab w:val="left" w:pos="1062"/>
        </w:tabs>
        <w:rPr>
          <w:rFonts w:ascii="Times New Roman" w:eastAsia="Times New Roman" w:hAnsi="Times New Roman" w:cs="Times New Roman"/>
          <w:sz w:val="28"/>
          <w:szCs w:val="28"/>
        </w:rPr>
      </w:pPr>
      <w:r w:rsidRPr="00BF4520">
        <w:rPr>
          <w:rFonts w:ascii="Times New Roman" w:eastAsia="Times New Roman" w:hAnsi="Times New Roman" w:cs="Times New Roman"/>
          <w:sz w:val="28"/>
          <w:szCs w:val="28"/>
          <w:lang w:eastAsia="ru-RU" w:bidi="ru-RU"/>
        </w:rPr>
        <w:t>предоставление представителю нанимателя (работодателя) иной информации, предусмотренной законодательством Российской Федерации о муниципальной службе и противодействии коррупции;</w:t>
      </w:r>
    </w:p>
    <w:p w:rsidR="00BF4520" w:rsidRPr="00BF4520" w:rsidRDefault="00BF4520" w:rsidP="00BF4520">
      <w:pPr>
        <w:widowControl w:val="0"/>
        <w:numPr>
          <w:ilvl w:val="0"/>
          <w:numId w:val="16"/>
        </w:numPr>
        <w:tabs>
          <w:tab w:val="left" w:pos="1062"/>
        </w:tabs>
        <w:spacing w:after="240"/>
        <w:rPr>
          <w:rFonts w:ascii="Times New Roman" w:eastAsia="Times New Roman" w:hAnsi="Times New Roman" w:cs="Times New Roman"/>
          <w:sz w:val="28"/>
          <w:szCs w:val="28"/>
        </w:rPr>
      </w:pPr>
      <w:r w:rsidRPr="00BF4520">
        <w:rPr>
          <w:rFonts w:ascii="Times New Roman" w:eastAsia="Times New Roman" w:hAnsi="Times New Roman" w:cs="Times New Roman"/>
          <w:sz w:val="28"/>
          <w:szCs w:val="28"/>
          <w:lang w:eastAsia="ru-RU" w:bidi="ru-RU"/>
        </w:rPr>
        <w:t xml:space="preserve">выполнение иных </w:t>
      </w:r>
      <w:proofErr w:type="gramStart"/>
      <w:r w:rsidRPr="00BF4520">
        <w:rPr>
          <w:rFonts w:ascii="Times New Roman" w:eastAsia="Times New Roman" w:hAnsi="Times New Roman" w:cs="Times New Roman"/>
          <w:sz w:val="28"/>
          <w:szCs w:val="28"/>
          <w:lang w:eastAsia="ru-RU" w:bidi="ru-RU"/>
        </w:rPr>
        <w:t>поручений начальника управления имущественных отношений администрации</w:t>
      </w:r>
      <w:proofErr w:type="gramEnd"/>
      <w:r w:rsidR="001505BF" w:rsidRPr="001B198A">
        <w:rPr>
          <w:rFonts w:ascii="Times New Roman" w:eastAsia="Times New Roman" w:hAnsi="Times New Roman" w:cs="Times New Roman"/>
          <w:sz w:val="28"/>
          <w:szCs w:val="28"/>
          <w:lang w:eastAsia="ru-RU" w:bidi="ru-RU"/>
        </w:rPr>
        <w:t>.</w:t>
      </w:r>
    </w:p>
    <w:p w:rsidR="00BF4520" w:rsidRDefault="00BF4520" w:rsidP="00BF4520">
      <w:pPr>
        <w:ind w:firstLine="708"/>
        <w:rPr>
          <w:rFonts w:ascii="Times New Roman" w:eastAsia="Times New Roman" w:hAnsi="Times New Roman" w:cs="Times New Roman"/>
          <w:sz w:val="28"/>
          <w:szCs w:val="28"/>
          <w:lang w:eastAsia="ru-RU" w:bidi="ru-RU"/>
        </w:rPr>
      </w:pPr>
    </w:p>
    <w:p w:rsidR="00BF4520" w:rsidRDefault="00BF4520" w:rsidP="00BF4520">
      <w:pPr>
        <w:rPr>
          <w:rFonts w:ascii="Times New Roman" w:eastAsia="Times New Roman" w:hAnsi="Times New Roman" w:cs="Times New Roman"/>
          <w:sz w:val="28"/>
          <w:szCs w:val="28"/>
          <w:lang w:eastAsia="ru-RU" w:bidi="ru-RU"/>
        </w:rPr>
      </w:pPr>
    </w:p>
    <w:p w:rsidR="00FE5485" w:rsidRPr="00BF4520" w:rsidRDefault="00FE5485" w:rsidP="00BF4520">
      <w:pPr>
        <w:rPr>
          <w:rFonts w:ascii="Times New Roman" w:eastAsia="Times New Roman" w:hAnsi="Times New Roman" w:cs="Times New Roman"/>
          <w:sz w:val="28"/>
          <w:szCs w:val="28"/>
          <w:lang w:eastAsia="ru-RU" w:bidi="ru-RU"/>
        </w:rPr>
        <w:sectPr w:rsidR="00FE5485" w:rsidRPr="00BF4520">
          <w:headerReference w:type="even" r:id="rId8"/>
          <w:headerReference w:type="default" r:id="rId9"/>
          <w:pgSz w:w="12240" w:h="15840"/>
          <w:pgMar w:top="1208" w:right="1732" w:bottom="1004" w:left="1484" w:header="0" w:footer="576" w:gutter="0"/>
          <w:cols w:space="720"/>
          <w:noEndnote/>
          <w:docGrid w:linePitch="360"/>
        </w:sectPr>
      </w:pPr>
    </w:p>
    <w:p w:rsidR="00FE5485" w:rsidRDefault="00FE5485" w:rsidP="00FE5485">
      <w:pPr>
        <w:rPr>
          <w:rFonts w:ascii="Times New Roman" w:eastAsia="Times New Roman" w:hAnsi="Times New Roman" w:cs="Times New Roman"/>
          <w:sz w:val="28"/>
          <w:szCs w:val="28"/>
          <w:lang w:eastAsia="ru-RU" w:bidi="ru-RU"/>
        </w:rPr>
      </w:pPr>
    </w:p>
    <w:p w:rsidR="00FE5485" w:rsidRDefault="00FE5485" w:rsidP="00FE5485">
      <w:pPr>
        <w:rPr>
          <w:rFonts w:ascii="Times New Roman" w:eastAsia="Times New Roman" w:hAnsi="Times New Roman" w:cs="Times New Roman"/>
          <w:sz w:val="28"/>
          <w:szCs w:val="28"/>
          <w:lang w:eastAsia="ru-RU" w:bidi="ru-RU"/>
        </w:rPr>
      </w:pP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внесение изменений в муниципальные правовые акты и иные служебные документы в соответствии с изменениями законодательства;</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в пределах полномочий, определенных законодательством Российской Федерации, выполнение иных полномочий по управлению и распоряжению муниципальным имуществом и земельными участками;</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 xml:space="preserve">организация работы по </w:t>
      </w:r>
      <w:proofErr w:type="gramStart"/>
      <w:r w:rsidRPr="00FE5485">
        <w:rPr>
          <w:rFonts w:ascii="Times New Roman" w:eastAsia="Times New Roman" w:hAnsi="Times New Roman" w:cs="Times New Roman"/>
          <w:sz w:val="28"/>
          <w:szCs w:val="28"/>
          <w:lang w:eastAsia="ru-RU" w:bidi="ru-RU"/>
        </w:rPr>
        <w:t>контролю за</w:t>
      </w:r>
      <w:proofErr w:type="gramEnd"/>
      <w:r w:rsidRPr="00FE5485">
        <w:rPr>
          <w:rFonts w:ascii="Times New Roman" w:eastAsia="Times New Roman" w:hAnsi="Times New Roman" w:cs="Times New Roman"/>
          <w:sz w:val="28"/>
          <w:szCs w:val="28"/>
          <w:lang w:eastAsia="ru-RU" w:bidi="ru-RU"/>
        </w:rPr>
        <w:t xml:space="preserve"> поступлением неналоговых доходов в бюджет;</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осуществление руководства по проведению мероприятий по осуществлению муниципального земельного контроля в части организации и проведения плановых и внеплановых проверок соблюдения требований законодательства в отношении объектов земельных отношений, за нарушение которых предусмотрена административная и иная ответственность;</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согласование графического материала земельных участков, определяющих местоположение границ земельных участков при образовании, подтверждающего существование границ земельных участков на местности пятнадцать и более лет, а также актов согласования местоположения границ земельных участков;</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ведение приема граждан и юридических лиц по вопросам имущественных и земельных отношений;</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выдача указаний работникам управления и издание распоряжений в пределах своей компетенции, касающиеся работы управления;</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контроль исполнения работниками управления своих функциональных обязанностей;</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предоставление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уведомление представителя нанимателя (работодателя), органов прокуратуры и других государственных органов обо всех случаях обращения к нему каких-либо лиц в целях склонения его к совершению коррупционных правонарушений;</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proofErr w:type="gramStart"/>
      <w:r w:rsidRPr="00FE5485">
        <w:rPr>
          <w:rFonts w:ascii="Times New Roman" w:eastAsia="Times New Roman" w:hAnsi="Times New Roman" w:cs="Times New Roman"/>
          <w:sz w:val="28"/>
          <w:szCs w:val="28"/>
          <w:lang w:eastAsia="ru-RU" w:bidi="ru-RU"/>
        </w:rPr>
        <w:t xml:space="preserve">принятие мер по недопущению любой возможности возникновения конфликта интересов, то есть ситуации, при которой личная заинтересованность (возможность получения при исполнении должностных обязанностей доходов в виде денег, ценностей, иного имущества или услуг имущественного характера) муниципального служащего влияет или может повлиять на надлежащее исполнение им должностных обязанностей, при которой возникает или может возникнуть </w:t>
      </w:r>
      <w:r w:rsidRPr="00FE5485">
        <w:rPr>
          <w:rFonts w:ascii="Times New Roman" w:eastAsia="Times New Roman" w:hAnsi="Times New Roman" w:cs="Times New Roman"/>
          <w:sz w:val="28"/>
          <w:szCs w:val="28"/>
          <w:lang w:eastAsia="ru-RU" w:bidi="ru-RU"/>
        </w:rPr>
        <w:lastRenderedPageBreak/>
        <w:t>противоречие между личной заинтересованностью муниципального служащего и законными интересами</w:t>
      </w:r>
      <w:proofErr w:type="gramEnd"/>
      <w:r w:rsidRPr="00FE5485">
        <w:rPr>
          <w:rFonts w:ascii="Times New Roman" w:eastAsia="Times New Roman" w:hAnsi="Times New Roman" w:cs="Times New Roman"/>
          <w:sz w:val="28"/>
          <w:szCs w:val="28"/>
          <w:lang w:eastAsia="ru-RU" w:bidi="ru-RU"/>
        </w:rPr>
        <w:t xml:space="preserve"> граждан, организаций, общества или государства;</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уведомление в письменной форме представителя нанимателя (работодателя) о возникшем конфликте интересов или возможности его возникновения для предотвращения и урегулирования конфликта интересов;</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предоставление представителю нанимателя (работодателя) иной информации, предусмотренной законодательством Российской Федерации о муниципальной службе и противодействии коррупции;</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выполнение иных обязанностей в целях исполнения функций и задач, возложенных на управление в соответствии с Положением об управлении имущественных отношений администрации;</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проведение первичных инструктажей по охране труда на рабочем месте, повторных, внеплановых и целевых инструктажей сотрудников управления;</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составлять протоколы об административных правонарушениях, предусмотренные Законом Краснодарского края от 23 июля 2003 года № 608-КЗ «Об административных правонарушениях»;</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proofErr w:type="gramStart"/>
      <w:r w:rsidRPr="00FE5485">
        <w:rPr>
          <w:rFonts w:ascii="Times New Roman" w:eastAsia="Times New Roman" w:hAnsi="Times New Roman" w:cs="Times New Roman"/>
          <w:sz w:val="28"/>
          <w:szCs w:val="28"/>
          <w:lang w:eastAsia="ru-RU" w:bidi="ru-RU"/>
        </w:rPr>
        <w:t>контроль за</w:t>
      </w:r>
      <w:proofErr w:type="gramEnd"/>
      <w:r w:rsidRPr="00FE5485">
        <w:rPr>
          <w:rFonts w:ascii="Times New Roman" w:eastAsia="Times New Roman" w:hAnsi="Times New Roman" w:cs="Times New Roman"/>
          <w:sz w:val="28"/>
          <w:szCs w:val="28"/>
          <w:lang w:eastAsia="ru-RU" w:bidi="ru-RU"/>
        </w:rPr>
        <w:t xml:space="preserve"> размещением информации в ФГИС «Единый реестр проверок» о проверках в рамках муниципального земельного контроля;</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представление оперативной и достоверной информации на сообщения, поступившие в муниципальный центр управления муниципального образования Крымский район;</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выполнение поручений главы муниципального образования Крымский район;</w:t>
      </w:r>
    </w:p>
    <w:p w:rsidR="00FE5485" w:rsidRPr="00FE5485" w:rsidRDefault="00FE5485" w:rsidP="00FE5485">
      <w:pPr>
        <w:numPr>
          <w:ilvl w:val="0"/>
          <w:numId w:val="15"/>
        </w:numPr>
        <w:rPr>
          <w:rFonts w:ascii="Times New Roman" w:eastAsia="Times New Roman" w:hAnsi="Times New Roman" w:cs="Times New Roman"/>
          <w:sz w:val="28"/>
          <w:szCs w:val="28"/>
          <w:lang w:eastAsia="ru-RU" w:bidi="ru-RU"/>
        </w:rPr>
      </w:pPr>
      <w:r w:rsidRPr="00FE5485">
        <w:rPr>
          <w:rFonts w:ascii="Times New Roman" w:eastAsia="Times New Roman" w:hAnsi="Times New Roman" w:cs="Times New Roman"/>
          <w:sz w:val="28"/>
          <w:szCs w:val="28"/>
          <w:lang w:eastAsia="ru-RU" w:bidi="ru-RU"/>
        </w:rPr>
        <w:t>выполнение иных поручений курирующего заместителя главы муниципального образования Крымский район, в пределах своей компетенции, касающегося работы управления.</w:t>
      </w:r>
    </w:p>
    <w:p w:rsidR="00FE5485" w:rsidRPr="00FE5485" w:rsidRDefault="00FE5485" w:rsidP="00FE5485">
      <w:pPr>
        <w:rPr>
          <w:rFonts w:ascii="Times New Roman" w:eastAsia="Times New Roman" w:hAnsi="Times New Roman" w:cs="Times New Roman"/>
          <w:sz w:val="28"/>
          <w:szCs w:val="28"/>
          <w:lang w:eastAsia="ru-RU" w:bidi="ru-RU"/>
        </w:rPr>
        <w:sectPr w:rsidR="00FE5485" w:rsidRPr="00FE5485">
          <w:pgSz w:w="12240" w:h="15840"/>
          <w:pgMar w:top="974" w:right="1367" w:bottom="1270" w:left="1841" w:header="0" w:footer="3" w:gutter="0"/>
          <w:cols w:space="720"/>
          <w:noEndnote/>
          <w:docGrid w:linePitch="360"/>
        </w:sect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Pr="0037335A" w:rsidRDefault="0037335A" w:rsidP="0037335A">
      <w:pPr>
        <w:rPr>
          <w:rFonts w:ascii="Times New Roman" w:eastAsia="Times New Roman" w:hAnsi="Times New Roman" w:cs="Times New Roman"/>
          <w:sz w:val="28"/>
          <w:szCs w:val="28"/>
          <w:lang w:eastAsia="ru-RU"/>
        </w:rPr>
      </w:pPr>
    </w:p>
    <w:p w:rsidR="0037335A" w:rsidRDefault="0037335A" w:rsidP="0037335A">
      <w:pPr>
        <w:rPr>
          <w:rFonts w:ascii="Times New Roman" w:eastAsia="Times New Roman" w:hAnsi="Times New Roman" w:cs="Times New Roman"/>
          <w:sz w:val="28"/>
          <w:szCs w:val="28"/>
          <w:lang w:eastAsia="ru-RU"/>
        </w:rPr>
      </w:pPr>
    </w:p>
    <w:p w:rsidR="0037335A" w:rsidRDefault="0037335A" w:rsidP="0037335A">
      <w:pPr>
        <w:rPr>
          <w:rFonts w:ascii="Times New Roman" w:eastAsia="Times New Roman" w:hAnsi="Times New Roman" w:cs="Times New Roman"/>
          <w:sz w:val="28"/>
          <w:szCs w:val="28"/>
          <w:lang w:eastAsia="ru-RU"/>
        </w:rPr>
      </w:pPr>
    </w:p>
    <w:p w:rsidR="004F283B" w:rsidRPr="0037335A" w:rsidRDefault="004F283B" w:rsidP="0037335A">
      <w:pPr>
        <w:rPr>
          <w:rFonts w:ascii="Times New Roman" w:eastAsia="Times New Roman" w:hAnsi="Times New Roman" w:cs="Times New Roman"/>
          <w:sz w:val="28"/>
          <w:szCs w:val="28"/>
          <w:lang w:eastAsia="ru-RU"/>
        </w:rPr>
      </w:pPr>
    </w:p>
    <w:sectPr w:rsidR="004F283B" w:rsidRPr="0037335A" w:rsidSect="009B4C3D">
      <w:headerReference w:type="even" r:id="rId10"/>
      <w:headerReference w:type="default" r:id="rId11"/>
      <w:head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79F7" w:rsidRDefault="00F879F7">
      <w:r>
        <w:separator/>
      </w:r>
    </w:p>
  </w:endnote>
  <w:endnote w:type="continuationSeparator" w:id="0">
    <w:p w:rsidR="00F879F7" w:rsidRDefault="00F879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79F7" w:rsidRDefault="00F879F7">
      <w:r>
        <w:separator/>
      </w:r>
    </w:p>
  </w:footnote>
  <w:footnote w:type="continuationSeparator" w:id="0">
    <w:p w:rsidR="00F879F7" w:rsidRDefault="00F879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5485" w:rsidRDefault="00F879F7">
    <w:pPr>
      <w:spacing w:line="1" w:lineRule="exact"/>
    </w:pPr>
    <w:r>
      <w:rPr>
        <w:noProof/>
      </w:rPr>
      <w:pict>
        <v:shapetype id="_x0000_t202" coordsize="21600,21600" o:spt="202" path="m,l,21600r21600,l21600,xe">
          <v:stroke joinstyle="miter"/>
          <v:path gradientshapeok="t" o:connecttype="rect"/>
        </v:shapetype>
        <v:shape id="Shape 10" o:spid="_x0000_s2052" type="#_x0000_t202" style="position:absolute;left:0;text-align:left;margin-left:313.2pt;margin-top:29.05pt;width:3.6pt;height:6.3pt;z-index:-25165312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" filled="f" stroked="f">
          <v:textbox style="mso-next-textbox:#Shape 10;mso-fit-shape-to-text:t" inset="0,0,0,0">
            <w:txbxContent>
              <w:p w:rsidR="00FE5485" w:rsidRDefault="00FE5485">
                <w:pPr>
                  <w:rPr>
                    <w:sz w:val="18"/>
                    <w:szCs w:val="18"/>
                  </w:rPr>
                </w:pPr>
                <w:r>
                  <w:fldChar w:fldCharType="begin"/>
                </w:r>
                <w:r>
                  <w:instrText xml:space="preserve"> PAGE \* MERGEFORMAT </w:instrText>
                </w:r>
                <w:r>
                  <w:fldChar w:fldCharType="separate"/>
                </w:r>
                <w:r w:rsidRPr="002942C2">
                  <w:rPr>
                    <w:noProof/>
                    <w:sz w:val="18"/>
                    <w:szCs w:val="18"/>
                  </w:rPr>
                  <w:t>6</w:t>
                </w:r>
                <w:r>
                  <w:rPr>
                    <w:sz w:val="18"/>
                    <w:szCs w:val="18"/>
                  </w:rPr>
                  <w:fldChar w:fldCharType="end"/>
                </w: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5485" w:rsidRDefault="00F879F7">
    <w:pPr>
      <w:spacing w:line="1" w:lineRule="exact"/>
    </w:pPr>
    <w:r>
      <w:rPr>
        <w:noProof/>
      </w:rPr>
      <w:pict>
        <v:shapetype id="_x0000_t202" coordsize="21600,21600" o:spt="202" path="m,l,21600r21600,l21600,xe">
          <v:stroke joinstyle="miter"/>
          <v:path gradientshapeok="t" o:connecttype="rect"/>
        </v:shapetype>
        <v:shape id="Shape 8" o:spid="_x0000_s2051" type="#_x0000_t202" style="position:absolute;left:0;text-align:left;margin-left:313.2pt;margin-top:29.05pt;width:3.6pt;height:6.3pt;z-index:-251654144;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" filled="f" stroked="f">
          <v:textbox style="mso-next-textbox:#Shape 8;mso-fit-shape-to-text:t" inset="0,0,0,0">
            <w:txbxContent>
              <w:p w:rsidR="00FE5485" w:rsidRDefault="00FE5485">
                <w:pPr>
                  <w:rPr>
                    <w:sz w:val="18"/>
                    <w:szCs w:val="18"/>
                  </w:rPr>
                </w:pPr>
                <w:r>
                  <w:fldChar w:fldCharType="begin"/>
                </w:r>
                <w:r>
                  <w:instrText xml:space="preserve"> PAGE \* MERGEFORMAT </w:instrText>
                </w:r>
                <w:r>
                  <w:fldChar w:fldCharType="separate"/>
                </w:r>
                <w:r w:rsidR="001B198A" w:rsidRPr="001B198A">
                  <w:rPr>
                    <w:noProof/>
                    <w:sz w:val="18"/>
                    <w:szCs w:val="18"/>
                  </w:rPr>
                  <w:t>1</w:t>
                </w:r>
                <w:r>
                  <w:rPr>
                    <w:sz w:val="18"/>
                    <w:szCs w:val="18"/>
                  </w:rPr>
                  <w:fldChar w:fldCharType="end"/>
                </w:r>
              </w:p>
            </w:txbxContent>
          </v:textbox>
          <w10:wrap anchorx="page" anchory="page"/>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03DD" w:rsidRDefault="007303DD">
    <w:pPr>
      <w:spacing w:line="259" w:lineRule="auto"/>
      <w:ind w:right="106"/>
      <w:jc w:val="center"/>
    </w:pPr>
    <w:r>
      <w:fldChar w:fldCharType="begin"/>
    </w:r>
    <w:r>
      <w:instrText xml:space="preserve"> PAGE   \* MERGEFORMAT </w:instrText>
    </w:r>
    <w:r>
      <w:fldChar w:fldCharType="separate"/>
    </w:r>
    <w:r>
      <w:rPr>
        <w:noProof/>
      </w:rPr>
      <w:t>4</w:t>
    </w:r>
    <w: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03DD" w:rsidRDefault="007303DD">
    <w:pPr>
      <w:spacing w:after="160" w:line="259" w:lineRule="auto"/>
      <w:jc w:val="lef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03DD" w:rsidRDefault="007303DD">
    <w:pPr>
      <w:spacing w:after="160" w:line="259" w:lineRule="auto"/>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063228"/>
    <w:multiLevelType w:val="multilevel"/>
    <w:tmpl w:val="A76AFF0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02246C4"/>
    <w:multiLevelType w:val="hybridMultilevel"/>
    <w:tmpl w:val="098A477C"/>
    <w:lvl w:ilvl="0" w:tplc="AC829182">
      <w:start w:val="1"/>
      <w:numFmt w:val="bullet"/>
      <w:lvlText w:val="-"/>
      <w:lvlJc w:val="left"/>
      <w:pPr>
        <w:ind w:left="197"/>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1" w:tplc="CC743678">
      <w:start w:val="1"/>
      <w:numFmt w:val="bullet"/>
      <w:lvlText w:val="o"/>
      <w:lvlJc w:val="left"/>
      <w:pPr>
        <w:ind w:left="179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2" w:tplc="03BCA59A">
      <w:start w:val="1"/>
      <w:numFmt w:val="bullet"/>
      <w:lvlText w:val="▪"/>
      <w:lvlJc w:val="left"/>
      <w:pPr>
        <w:ind w:left="251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3" w:tplc="9264ACEC">
      <w:start w:val="1"/>
      <w:numFmt w:val="bullet"/>
      <w:lvlText w:val="•"/>
      <w:lvlJc w:val="left"/>
      <w:pPr>
        <w:ind w:left="323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4" w:tplc="8FE83A1E">
      <w:start w:val="1"/>
      <w:numFmt w:val="bullet"/>
      <w:lvlText w:val="o"/>
      <w:lvlJc w:val="left"/>
      <w:pPr>
        <w:ind w:left="395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5" w:tplc="F8823496">
      <w:start w:val="1"/>
      <w:numFmt w:val="bullet"/>
      <w:lvlText w:val="▪"/>
      <w:lvlJc w:val="left"/>
      <w:pPr>
        <w:ind w:left="467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6" w:tplc="ACF6EF5A">
      <w:start w:val="1"/>
      <w:numFmt w:val="bullet"/>
      <w:lvlText w:val="•"/>
      <w:lvlJc w:val="left"/>
      <w:pPr>
        <w:ind w:left="539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7" w:tplc="FEBAEBA8">
      <w:start w:val="1"/>
      <w:numFmt w:val="bullet"/>
      <w:lvlText w:val="o"/>
      <w:lvlJc w:val="left"/>
      <w:pPr>
        <w:ind w:left="611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lvl w:ilvl="8" w:tplc="0A721ED2">
      <w:start w:val="1"/>
      <w:numFmt w:val="bullet"/>
      <w:lvlText w:val="▪"/>
      <w:lvlJc w:val="left"/>
      <w:pPr>
        <w:ind w:left="6830"/>
      </w:pPr>
      <w:rPr>
        <w:rFonts w:ascii="Times New Roman" w:eastAsia="Times New Roman" w:hAnsi="Times New Roman" w:cs="Times New Roman"/>
        <w:b w:val="0"/>
        <w:i w:val="0"/>
        <w:strike w:val="0"/>
        <w:dstrike w:val="0"/>
        <w:color w:val="000000"/>
        <w:sz w:val="34"/>
        <w:szCs w:val="34"/>
        <w:u w:val="none" w:color="000000"/>
        <w:bdr w:val="none" w:sz="0" w:space="0" w:color="auto"/>
        <w:shd w:val="clear" w:color="auto" w:fill="auto"/>
        <w:vertAlign w:val="baseline"/>
      </w:rPr>
    </w:lvl>
  </w:abstractNum>
  <w:abstractNum w:abstractNumId="2">
    <w:nsid w:val="30DD5507"/>
    <w:multiLevelType w:val="multilevel"/>
    <w:tmpl w:val="8650186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56E7CCB"/>
    <w:multiLevelType w:val="hybridMultilevel"/>
    <w:tmpl w:val="A9D4C32C"/>
    <w:lvl w:ilvl="0" w:tplc="ED0C82FA">
      <w:start w:val="1"/>
      <w:numFmt w:val="bullet"/>
      <w:lvlText w:val="-"/>
      <w:lvlJc w:val="left"/>
      <w:pPr>
        <w:ind w:left="1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4E4653E">
      <w:start w:val="1"/>
      <w:numFmt w:val="bullet"/>
      <w:lvlText w:val="o"/>
      <w:lvlJc w:val="left"/>
      <w:pPr>
        <w:ind w:left="19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AB4EB24">
      <w:start w:val="1"/>
      <w:numFmt w:val="bullet"/>
      <w:lvlText w:val="▪"/>
      <w:lvlJc w:val="left"/>
      <w:pPr>
        <w:ind w:left="26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F3E3134">
      <w:start w:val="1"/>
      <w:numFmt w:val="bullet"/>
      <w:lvlText w:val="•"/>
      <w:lvlJc w:val="left"/>
      <w:pPr>
        <w:ind w:left="33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CE28ABE">
      <w:start w:val="1"/>
      <w:numFmt w:val="bullet"/>
      <w:lvlText w:val="o"/>
      <w:lvlJc w:val="left"/>
      <w:pPr>
        <w:ind w:left="40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4320DB4">
      <w:start w:val="1"/>
      <w:numFmt w:val="bullet"/>
      <w:lvlText w:val="▪"/>
      <w:lvlJc w:val="left"/>
      <w:pPr>
        <w:ind w:left="47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8A8EDAA">
      <w:start w:val="1"/>
      <w:numFmt w:val="bullet"/>
      <w:lvlText w:val="•"/>
      <w:lvlJc w:val="left"/>
      <w:pPr>
        <w:ind w:left="55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8407CE6">
      <w:start w:val="1"/>
      <w:numFmt w:val="bullet"/>
      <w:lvlText w:val="o"/>
      <w:lvlJc w:val="left"/>
      <w:pPr>
        <w:ind w:left="62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5404CD8">
      <w:start w:val="1"/>
      <w:numFmt w:val="bullet"/>
      <w:lvlText w:val="▪"/>
      <w:lvlJc w:val="left"/>
      <w:pPr>
        <w:ind w:left="69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nsid w:val="3AC42032"/>
    <w:multiLevelType w:val="hybridMultilevel"/>
    <w:tmpl w:val="B24E0AC8"/>
    <w:lvl w:ilvl="0" w:tplc="13BA1AF4">
      <w:start w:val="1"/>
      <w:numFmt w:val="bullet"/>
      <w:lvlText w:val="-"/>
      <w:lvlJc w:val="left"/>
      <w:pPr>
        <w:ind w:left="179"/>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1" w:tplc="48123206">
      <w:start w:val="1"/>
      <w:numFmt w:val="bullet"/>
      <w:lvlText w:val="o"/>
      <w:lvlJc w:val="left"/>
      <w:pPr>
        <w:ind w:left="188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7CAC5BEA">
      <w:start w:val="1"/>
      <w:numFmt w:val="bullet"/>
      <w:lvlText w:val="▪"/>
      <w:lvlJc w:val="left"/>
      <w:pPr>
        <w:ind w:left="260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BE5A2640">
      <w:start w:val="1"/>
      <w:numFmt w:val="bullet"/>
      <w:lvlText w:val="•"/>
      <w:lvlJc w:val="left"/>
      <w:pPr>
        <w:ind w:left="332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E3DAB17A">
      <w:start w:val="1"/>
      <w:numFmt w:val="bullet"/>
      <w:lvlText w:val="o"/>
      <w:lvlJc w:val="left"/>
      <w:pPr>
        <w:ind w:left="404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0E2C30D2">
      <w:start w:val="1"/>
      <w:numFmt w:val="bullet"/>
      <w:lvlText w:val="▪"/>
      <w:lvlJc w:val="left"/>
      <w:pPr>
        <w:ind w:left="476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69C645A2">
      <w:start w:val="1"/>
      <w:numFmt w:val="bullet"/>
      <w:lvlText w:val="•"/>
      <w:lvlJc w:val="left"/>
      <w:pPr>
        <w:ind w:left="548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CD4C6BE2">
      <w:start w:val="1"/>
      <w:numFmt w:val="bullet"/>
      <w:lvlText w:val="o"/>
      <w:lvlJc w:val="left"/>
      <w:pPr>
        <w:ind w:left="620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2BBAFDFC">
      <w:start w:val="1"/>
      <w:numFmt w:val="bullet"/>
      <w:lvlText w:val="▪"/>
      <w:lvlJc w:val="left"/>
      <w:pPr>
        <w:ind w:left="6928"/>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abstractNum w:abstractNumId="5">
    <w:nsid w:val="3CDD2350"/>
    <w:multiLevelType w:val="multilevel"/>
    <w:tmpl w:val="E63ADB3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3907A86"/>
    <w:multiLevelType w:val="hybridMultilevel"/>
    <w:tmpl w:val="7722E732"/>
    <w:lvl w:ilvl="0" w:tplc="28C45AD2">
      <w:start w:val="1"/>
      <w:numFmt w:val="decimal"/>
      <w:lvlText w:val="%1)"/>
      <w:lvlJc w:val="left"/>
      <w:pPr>
        <w:ind w:left="115"/>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A09A9E4E">
      <w:start w:val="1"/>
      <w:numFmt w:val="lowerLetter"/>
      <w:lvlText w:val="%2"/>
      <w:lvlJc w:val="left"/>
      <w:pPr>
        <w:ind w:left="181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A156F7CA">
      <w:start w:val="1"/>
      <w:numFmt w:val="lowerRoman"/>
      <w:lvlText w:val="%3"/>
      <w:lvlJc w:val="left"/>
      <w:pPr>
        <w:ind w:left="253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A23C756A">
      <w:start w:val="1"/>
      <w:numFmt w:val="decimal"/>
      <w:lvlText w:val="%4"/>
      <w:lvlJc w:val="left"/>
      <w:pPr>
        <w:ind w:left="325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BE9C03C4">
      <w:start w:val="1"/>
      <w:numFmt w:val="lowerLetter"/>
      <w:lvlText w:val="%5"/>
      <w:lvlJc w:val="left"/>
      <w:pPr>
        <w:ind w:left="397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AE06E00">
      <w:start w:val="1"/>
      <w:numFmt w:val="lowerRoman"/>
      <w:lvlText w:val="%6"/>
      <w:lvlJc w:val="left"/>
      <w:pPr>
        <w:ind w:left="469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62746C88">
      <w:start w:val="1"/>
      <w:numFmt w:val="decimal"/>
      <w:lvlText w:val="%7"/>
      <w:lvlJc w:val="left"/>
      <w:pPr>
        <w:ind w:left="541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3766CDBE">
      <w:start w:val="1"/>
      <w:numFmt w:val="lowerLetter"/>
      <w:lvlText w:val="%8"/>
      <w:lvlJc w:val="left"/>
      <w:pPr>
        <w:ind w:left="613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A7308234">
      <w:start w:val="1"/>
      <w:numFmt w:val="lowerRoman"/>
      <w:lvlText w:val="%9"/>
      <w:lvlJc w:val="left"/>
      <w:pPr>
        <w:ind w:left="685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7">
    <w:nsid w:val="57C6035F"/>
    <w:multiLevelType w:val="hybridMultilevel"/>
    <w:tmpl w:val="FB127802"/>
    <w:lvl w:ilvl="0" w:tplc="64160AD8">
      <w:start w:val="1"/>
      <w:numFmt w:val="decimal"/>
      <w:lvlText w:val="%1)"/>
      <w:lvlJc w:val="left"/>
      <w:pPr>
        <w:ind w:left="2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717E70F8">
      <w:start w:val="1"/>
      <w:numFmt w:val="lowerLetter"/>
      <w:lvlText w:val="%2"/>
      <w:lvlJc w:val="left"/>
      <w:pPr>
        <w:ind w:left="18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6BD2C590">
      <w:start w:val="1"/>
      <w:numFmt w:val="lowerRoman"/>
      <w:lvlText w:val="%3"/>
      <w:lvlJc w:val="left"/>
      <w:pPr>
        <w:ind w:left="25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C4FA50AE">
      <w:start w:val="1"/>
      <w:numFmt w:val="decimal"/>
      <w:lvlText w:val="%4"/>
      <w:lvlJc w:val="left"/>
      <w:pPr>
        <w:ind w:left="32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8F0408E2">
      <w:start w:val="1"/>
      <w:numFmt w:val="lowerLetter"/>
      <w:lvlText w:val="%5"/>
      <w:lvlJc w:val="left"/>
      <w:pPr>
        <w:ind w:left="39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258CE6D6">
      <w:start w:val="1"/>
      <w:numFmt w:val="lowerRoman"/>
      <w:lvlText w:val="%6"/>
      <w:lvlJc w:val="left"/>
      <w:pPr>
        <w:ind w:left="46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637A962E">
      <w:start w:val="1"/>
      <w:numFmt w:val="decimal"/>
      <w:lvlText w:val="%7"/>
      <w:lvlJc w:val="left"/>
      <w:pPr>
        <w:ind w:left="54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D6BA29B8">
      <w:start w:val="1"/>
      <w:numFmt w:val="lowerLetter"/>
      <w:lvlText w:val="%8"/>
      <w:lvlJc w:val="left"/>
      <w:pPr>
        <w:ind w:left="61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EA7C5E0C">
      <w:start w:val="1"/>
      <w:numFmt w:val="lowerRoman"/>
      <w:lvlText w:val="%9"/>
      <w:lvlJc w:val="left"/>
      <w:pPr>
        <w:ind w:left="68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8">
    <w:nsid w:val="5B8300E9"/>
    <w:multiLevelType w:val="hybridMultilevel"/>
    <w:tmpl w:val="4EB4CE66"/>
    <w:lvl w:ilvl="0" w:tplc="D56C4F32">
      <w:start w:val="1"/>
      <w:numFmt w:val="bullet"/>
      <w:lvlText w:val="-"/>
      <w:lvlJc w:val="left"/>
      <w:pPr>
        <w:ind w:left="1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BA248472">
      <w:start w:val="1"/>
      <w:numFmt w:val="bullet"/>
      <w:lvlText w:val="o"/>
      <w:lvlJc w:val="left"/>
      <w:pPr>
        <w:ind w:left="188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7C3A403A">
      <w:start w:val="1"/>
      <w:numFmt w:val="bullet"/>
      <w:lvlText w:val="▪"/>
      <w:lvlJc w:val="left"/>
      <w:pPr>
        <w:ind w:left="260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4760C586">
      <w:start w:val="1"/>
      <w:numFmt w:val="bullet"/>
      <w:lvlText w:val="•"/>
      <w:lvlJc w:val="left"/>
      <w:pPr>
        <w:ind w:left="332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1E32E464">
      <w:start w:val="1"/>
      <w:numFmt w:val="bullet"/>
      <w:lvlText w:val="o"/>
      <w:lvlJc w:val="left"/>
      <w:pPr>
        <w:ind w:left="404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53D80880">
      <w:start w:val="1"/>
      <w:numFmt w:val="bullet"/>
      <w:lvlText w:val="▪"/>
      <w:lvlJc w:val="left"/>
      <w:pPr>
        <w:ind w:left="476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7292C4DC">
      <w:start w:val="1"/>
      <w:numFmt w:val="bullet"/>
      <w:lvlText w:val="•"/>
      <w:lvlJc w:val="left"/>
      <w:pPr>
        <w:ind w:left="548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CBAC0CD0">
      <w:start w:val="1"/>
      <w:numFmt w:val="bullet"/>
      <w:lvlText w:val="o"/>
      <w:lvlJc w:val="left"/>
      <w:pPr>
        <w:ind w:left="620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E6025FFE">
      <w:start w:val="1"/>
      <w:numFmt w:val="bullet"/>
      <w:lvlText w:val="▪"/>
      <w:lvlJc w:val="left"/>
      <w:pPr>
        <w:ind w:left="692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9">
    <w:nsid w:val="5CE7631A"/>
    <w:multiLevelType w:val="hybridMultilevel"/>
    <w:tmpl w:val="11460CDC"/>
    <w:lvl w:ilvl="0" w:tplc="19648ACA">
      <w:start w:val="1"/>
      <w:numFmt w:val="decimal"/>
      <w:lvlText w:val="%1)"/>
      <w:lvlJc w:val="left"/>
      <w:pPr>
        <w:ind w:left="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BA2A8BC">
      <w:start w:val="1"/>
      <w:numFmt w:val="lowerLetter"/>
      <w:lvlText w:val="%2"/>
      <w:lvlJc w:val="left"/>
      <w:pPr>
        <w:ind w:left="18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7545BC8">
      <w:start w:val="1"/>
      <w:numFmt w:val="lowerRoman"/>
      <w:lvlText w:val="%3"/>
      <w:lvlJc w:val="left"/>
      <w:pPr>
        <w:ind w:left="25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CF20BB8">
      <w:start w:val="1"/>
      <w:numFmt w:val="decimal"/>
      <w:lvlText w:val="%4"/>
      <w:lvlJc w:val="left"/>
      <w:pPr>
        <w:ind w:left="32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B942536">
      <w:start w:val="1"/>
      <w:numFmt w:val="lowerLetter"/>
      <w:lvlText w:val="%5"/>
      <w:lvlJc w:val="left"/>
      <w:pPr>
        <w:ind w:left="39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8F4F96E">
      <w:start w:val="1"/>
      <w:numFmt w:val="lowerRoman"/>
      <w:lvlText w:val="%6"/>
      <w:lvlJc w:val="left"/>
      <w:pPr>
        <w:ind w:left="46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5B42000">
      <w:start w:val="1"/>
      <w:numFmt w:val="decimal"/>
      <w:lvlText w:val="%7"/>
      <w:lvlJc w:val="left"/>
      <w:pPr>
        <w:ind w:left="54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B5EE622">
      <w:start w:val="1"/>
      <w:numFmt w:val="lowerLetter"/>
      <w:lvlText w:val="%8"/>
      <w:lvlJc w:val="left"/>
      <w:pPr>
        <w:ind w:left="61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61AA8EA">
      <w:start w:val="1"/>
      <w:numFmt w:val="lowerRoman"/>
      <w:lvlText w:val="%9"/>
      <w:lvlJc w:val="left"/>
      <w:pPr>
        <w:ind w:left="68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nsid w:val="656405B9"/>
    <w:multiLevelType w:val="multilevel"/>
    <w:tmpl w:val="8396B4C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101061C"/>
    <w:multiLevelType w:val="multilevel"/>
    <w:tmpl w:val="0310C34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32F135F"/>
    <w:multiLevelType w:val="multilevel"/>
    <w:tmpl w:val="894EF18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5824E12"/>
    <w:multiLevelType w:val="multilevel"/>
    <w:tmpl w:val="800CC94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79A86D35"/>
    <w:multiLevelType w:val="multilevel"/>
    <w:tmpl w:val="B3AA029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D94628A"/>
    <w:multiLevelType w:val="hybridMultilevel"/>
    <w:tmpl w:val="120E04FC"/>
    <w:lvl w:ilvl="0" w:tplc="A230BE48">
      <w:start w:val="1"/>
      <w:numFmt w:val="decimal"/>
      <w:lvlText w:val="%1)"/>
      <w:lvlJc w:val="left"/>
      <w:pPr>
        <w:ind w:left="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8B9AF7E6">
      <w:start w:val="1"/>
      <w:numFmt w:val="lowerLetter"/>
      <w:lvlText w:val="%2"/>
      <w:lvlJc w:val="left"/>
      <w:pPr>
        <w:ind w:left="183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FA16B79E">
      <w:start w:val="1"/>
      <w:numFmt w:val="lowerRoman"/>
      <w:lvlText w:val="%3"/>
      <w:lvlJc w:val="left"/>
      <w:pPr>
        <w:ind w:left="255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C5C48CC6">
      <w:start w:val="1"/>
      <w:numFmt w:val="decimal"/>
      <w:lvlText w:val="%4"/>
      <w:lvlJc w:val="left"/>
      <w:pPr>
        <w:ind w:left="327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128CC8EC">
      <w:start w:val="1"/>
      <w:numFmt w:val="lowerLetter"/>
      <w:lvlText w:val="%5"/>
      <w:lvlJc w:val="left"/>
      <w:pPr>
        <w:ind w:left="399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9A4CFF7C">
      <w:start w:val="1"/>
      <w:numFmt w:val="lowerRoman"/>
      <w:lvlText w:val="%6"/>
      <w:lvlJc w:val="left"/>
      <w:pPr>
        <w:ind w:left="471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E124D4F2">
      <w:start w:val="1"/>
      <w:numFmt w:val="decimal"/>
      <w:lvlText w:val="%7"/>
      <w:lvlJc w:val="left"/>
      <w:pPr>
        <w:ind w:left="543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D4CE7A06">
      <w:start w:val="1"/>
      <w:numFmt w:val="lowerLetter"/>
      <w:lvlText w:val="%8"/>
      <w:lvlJc w:val="left"/>
      <w:pPr>
        <w:ind w:left="615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9C10BC10">
      <w:start w:val="1"/>
      <w:numFmt w:val="lowerRoman"/>
      <w:lvlText w:val="%9"/>
      <w:lvlJc w:val="left"/>
      <w:pPr>
        <w:ind w:left="687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num w:numId="1">
    <w:abstractNumId w:val="9"/>
  </w:num>
  <w:num w:numId="2">
    <w:abstractNumId w:val="8"/>
  </w:num>
  <w:num w:numId="3">
    <w:abstractNumId w:val="6"/>
  </w:num>
  <w:num w:numId="4">
    <w:abstractNumId w:val="4"/>
  </w:num>
  <w:num w:numId="5">
    <w:abstractNumId w:val="1"/>
  </w:num>
  <w:num w:numId="6">
    <w:abstractNumId w:val="7"/>
  </w:num>
  <w:num w:numId="7">
    <w:abstractNumId w:val="3"/>
  </w:num>
  <w:num w:numId="8">
    <w:abstractNumId w:val="15"/>
  </w:num>
  <w:num w:numId="9">
    <w:abstractNumId w:val="11"/>
  </w:num>
  <w:num w:numId="10">
    <w:abstractNumId w:val="5"/>
  </w:num>
  <w:num w:numId="11">
    <w:abstractNumId w:val="14"/>
  </w:num>
  <w:num w:numId="12">
    <w:abstractNumId w:val="10"/>
  </w:num>
  <w:num w:numId="13">
    <w:abstractNumId w:val="12"/>
  </w:num>
  <w:num w:numId="14">
    <w:abstractNumId w:val="0"/>
  </w:num>
  <w:num w:numId="15">
    <w:abstractNumId w:val="2"/>
  </w:num>
  <w:num w:numId="16">
    <w:abstractNumId w:val="1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4F283B"/>
    <w:rsid w:val="0000124B"/>
    <w:rsid w:val="00017249"/>
    <w:rsid w:val="00050193"/>
    <w:rsid w:val="00051B4A"/>
    <w:rsid w:val="000817F9"/>
    <w:rsid w:val="000822BF"/>
    <w:rsid w:val="0009237C"/>
    <w:rsid w:val="000934E5"/>
    <w:rsid w:val="000953A3"/>
    <w:rsid w:val="000C31FF"/>
    <w:rsid w:val="000F3336"/>
    <w:rsid w:val="00101138"/>
    <w:rsid w:val="00124011"/>
    <w:rsid w:val="001505BF"/>
    <w:rsid w:val="00154E81"/>
    <w:rsid w:val="00156B89"/>
    <w:rsid w:val="00162418"/>
    <w:rsid w:val="00162D9C"/>
    <w:rsid w:val="0016729D"/>
    <w:rsid w:val="0017668C"/>
    <w:rsid w:val="00184546"/>
    <w:rsid w:val="00187EFD"/>
    <w:rsid w:val="001A756D"/>
    <w:rsid w:val="001B198A"/>
    <w:rsid w:val="001B7576"/>
    <w:rsid w:val="001D5F72"/>
    <w:rsid w:val="001F7032"/>
    <w:rsid w:val="00204B98"/>
    <w:rsid w:val="00205A31"/>
    <w:rsid w:val="002070FB"/>
    <w:rsid w:val="002579CD"/>
    <w:rsid w:val="00272ECC"/>
    <w:rsid w:val="00285CB1"/>
    <w:rsid w:val="0029510C"/>
    <w:rsid w:val="002B260C"/>
    <w:rsid w:val="002B5414"/>
    <w:rsid w:val="002B737B"/>
    <w:rsid w:val="002C07F9"/>
    <w:rsid w:val="002C0AAC"/>
    <w:rsid w:val="002E3FA4"/>
    <w:rsid w:val="00306F60"/>
    <w:rsid w:val="0031590E"/>
    <w:rsid w:val="00343DE8"/>
    <w:rsid w:val="003620FC"/>
    <w:rsid w:val="0037335A"/>
    <w:rsid w:val="003939EB"/>
    <w:rsid w:val="003A1188"/>
    <w:rsid w:val="003A271A"/>
    <w:rsid w:val="003E2A6F"/>
    <w:rsid w:val="003E7C94"/>
    <w:rsid w:val="003F4543"/>
    <w:rsid w:val="0041386F"/>
    <w:rsid w:val="00436FE6"/>
    <w:rsid w:val="00441D79"/>
    <w:rsid w:val="00443176"/>
    <w:rsid w:val="00455E5F"/>
    <w:rsid w:val="00457540"/>
    <w:rsid w:val="0049593E"/>
    <w:rsid w:val="004E5729"/>
    <w:rsid w:val="004F043B"/>
    <w:rsid w:val="004F0BEB"/>
    <w:rsid w:val="004F283B"/>
    <w:rsid w:val="00520783"/>
    <w:rsid w:val="00524251"/>
    <w:rsid w:val="005316D1"/>
    <w:rsid w:val="0059390D"/>
    <w:rsid w:val="005B056C"/>
    <w:rsid w:val="005C0455"/>
    <w:rsid w:val="005D4938"/>
    <w:rsid w:val="00661F15"/>
    <w:rsid w:val="0066399E"/>
    <w:rsid w:val="006838C5"/>
    <w:rsid w:val="00690A51"/>
    <w:rsid w:val="00692B6A"/>
    <w:rsid w:val="00694C40"/>
    <w:rsid w:val="006A2853"/>
    <w:rsid w:val="006B3CD4"/>
    <w:rsid w:val="006B63EC"/>
    <w:rsid w:val="006B7E6B"/>
    <w:rsid w:val="006E2A59"/>
    <w:rsid w:val="006F67D0"/>
    <w:rsid w:val="0070513C"/>
    <w:rsid w:val="007073BC"/>
    <w:rsid w:val="007114E1"/>
    <w:rsid w:val="00724419"/>
    <w:rsid w:val="007303DD"/>
    <w:rsid w:val="00740E2E"/>
    <w:rsid w:val="00742A59"/>
    <w:rsid w:val="00774BB7"/>
    <w:rsid w:val="00793450"/>
    <w:rsid w:val="007A4471"/>
    <w:rsid w:val="007D46C4"/>
    <w:rsid w:val="007E47CD"/>
    <w:rsid w:val="00816820"/>
    <w:rsid w:val="00823FA6"/>
    <w:rsid w:val="00875F4F"/>
    <w:rsid w:val="008C1F4A"/>
    <w:rsid w:val="008C6985"/>
    <w:rsid w:val="008D0CF1"/>
    <w:rsid w:val="008D4DCD"/>
    <w:rsid w:val="008F5090"/>
    <w:rsid w:val="00911849"/>
    <w:rsid w:val="0091404D"/>
    <w:rsid w:val="00924671"/>
    <w:rsid w:val="00931E58"/>
    <w:rsid w:val="00937F49"/>
    <w:rsid w:val="00945636"/>
    <w:rsid w:val="00947F7B"/>
    <w:rsid w:val="00950C79"/>
    <w:rsid w:val="00981E96"/>
    <w:rsid w:val="009B1E35"/>
    <w:rsid w:val="009B4C3D"/>
    <w:rsid w:val="009C5212"/>
    <w:rsid w:val="009F620C"/>
    <w:rsid w:val="00A06521"/>
    <w:rsid w:val="00A2239B"/>
    <w:rsid w:val="00A30876"/>
    <w:rsid w:val="00A4652B"/>
    <w:rsid w:val="00A62E77"/>
    <w:rsid w:val="00A6326A"/>
    <w:rsid w:val="00A64ADA"/>
    <w:rsid w:val="00A70CDE"/>
    <w:rsid w:val="00A871E6"/>
    <w:rsid w:val="00AB22FD"/>
    <w:rsid w:val="00AB72B2"/>
    <w:rsid w:val="00AC5A08"/>
    <w:rsid w:val="00AC7058"/>
    <w:rsid w:val="00B06520"/>
    <w:rsid w:val="00B1269D"/>
    <w:rsid w:val="00B17A43"/>
    <w:rsid w:val="00B26B76"/>
    <w:rsid w:val="00B440CC"/>
    <w:rsid w:val="00B72EC0"/>
    <w:rsid w:val="00B86690"/>
    <w:rsid w:val="00BB1409"/>
    <w:rsid w:val="00BD35C6"/>
    <w:rsid w:val="00BF4520"/>
    <w:rsid w:val="00C10704"/>
    <w:rsid w:val="00C156E8"/>
    <w:rsid w:val="00C20B1F"/>
    <w:rsid w:val="00C21BBF"/>
    <w:rsid w:val="00C3624E"/>
    <w:rsid w:val="00C75928"/>
    <w:rsid w:val="00C8428F"/>
    <w:rsid w:val="00CA64E1"/>
    <w:rsid w:val="00CC157D"/>
    <w:rsid w:val="00CC257B"/>
    <w:rsid w:val="00CC2961"/>
    <w:rsid w:val="00CF799E"/>
    <w:rsid w:val="00D110AC"/>
    <w:rsid w:val="00D25921"/>
    <w:rsid w:val="00D31326"/>
    <w:rsid w:val="00D5655C"/>
    <w:rsid w:val="00D821B9"/>
    <w:rsid w:val="00D857B8"/>
    <w:rsid w:val="00D8583E"/>
    <w:rsid w:val="00DC21EA"/>
    <w:rsid w:val="00DC6AC7"/>
    <w:rsid w:val="00E02BC7"/>
    <w:rsid w:val="00E05FE8"/>
    <w:rsid w:val="00E22E4B"/>
    <w:rsid w:val="00E351A7"/>
    <w:rsid w:val="00E954B1"/>
    <w:rsid w:val="00EA1793"/>
    <w:rsid w:val="00EF7376"/>
    <w:rsid w:val="00F02A65"/>
    <w:rsid w:val="00F030C3"/>
    <w:rsid w:val="00F1494B"/>
    <w:rsid w:val="00F30E57"/>
    <w:rsid w:val="00F41BB4"/>
    <w:rsid w:val="00F50685"/>
    <w:rsid w:val="00F75E57"/>
    <w:rsid w:val="00F84434"/>
    <w:rsid w:val="00F879F7"/>
    <w:rsid w:val="00FB7247"/>
    <w:rsid w:val="00FD63FA"/>
    <w:rsid w:val="00FE23BC"/>
    <w:rsid w:val="00FE32BF"/>
    <w:rsid w:val="00FE5485"/>
    <w:rsid w:val="00FF0FAE"/>
    <w:rsid w:val="00FF67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510C"/>
  </w:style>
  <w:style w:type="paragraph" w:styleId="1">
    <w:name w:val="heading 1"/>
    <w:next w:val="a"/>
    <w:link w:val="10"/>
    <w:uiPriority w:val="9"/>
    <w:unhideWhenUsed/>
    <w:qFormat/>
    <w:rsid w:val="00E351A7"/>
    <w:pPr>
      <w:keepNext/>
      <w:keepLines/>
      <w:spacing w:after="179" w:line="259" w:lineRule="auto"/>
      <w:ind w:left="677" w:right="658" w:hanging="10"/>
      <w:jc w:val="center"/>
      <w:outlineLvl w:val="0"/>
    </w:pPr>
    <w:rPr>
      <w:rFonts w:ascii="Times New Roman" w:eastAsia="Times New Roman" w:hAnsi="Times New Roman" w:cs="Times New Roman"/>
      <w:color w:val="000000"/>
      <w:sz w:val="3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F283B"/>
    <w:pPr>
      <w:spacing w:before="100" w:beforeAutospacing="1" w:after="100" w:afterAutospacing="1"/>
      <w:jc w:val="left"/>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4F283B"/>
    <w:rPr>
      <w:color w:val="0000FF"/>
      <w:u w:val="single"/>
    </w:rPr>
  </w:style>
  <w:style w:type="paragraph" w:styleId="a5">
    <w:name w:val="Plain Text"/>
    <w:basedOn w:val="a"/>
    <w:link w:val="a6"/>
    <w:rsid w:val="00FF0FAE"/>
    <w:pPr>
      <w:jc w:val="left"/>
    </w:pPr>
    <w:rPr>
      <w:rFonts w:ascii="Courier New" w:eastAsia="Times New Roman" w:hAnsi="Courier New" w:cs="Times New Roman"/>
      <w:sz w:val="20"/>
      <w:szCs w:val="20"/>
      <w:lang w:eastAsia="ru-RU"/>
    </w:rPr>
  </w:style>
  <w:style w:type="character" w:customStyle="1" w:styleId="a6">
    <w:name w:val="Текст Знак"/>
    <w:basedOn w:val="a0"/>
    <w:link w:val="a5"/>
    <w:rsid w:val="00FF0FAE"/>
    <w:rPr>
      <w:rFonts w:ascii="Courier New" w:eastAsia="Times New Roman" w:hAnsi="Courier New" w:cs="Times New Roman"/>
      <w:sz w:val="20"/>
      <w:szCs w:val="20"/>
      <w:lang w:eastAsia="ru-RU"/>
    </w:rPr>
  </w:style>
  <w:style w:type="paragraph" w:styleId="a7">
    <w:name w:val="Body Text Indent"/>
    <w:basedOn w:val="a"/>
    <w:link w:val="a8"/>
    <w:uiPriority w:val="99"/>
    <w:unhideWhenUsed/>
    <w:rsid w:val="00FF0FAE"/>
    <w:pPr>
      <w:widowControl w:val="0"/>
      <w:tabs>
        <w:tab w:val="left" w:pos="0"/>
      </w:tabs>
      <w:autoSpaceDE w:val="0"/>
      <w:autoSpaceDN w:val="0"/>
      <w:adjustRightInd w:val="0"/>
      <w:ind w:left="567"/>
    </w:pPr>
    <w:rPr>
      <w:rFonts w:ascii="Times New Roman" w:eastAsia="Times New Roman" w:hAnsi="Times New Roman" w:cs="Times New Roman"/>
      <w:sz w:val="29"/>
      <w:szCs w:val="29"/>
      <w:lang w:eastAsia="ru-RU"/>
    </w:rPr>
  </w:style>
  <w:style w:type="character" w:customStyle="1" w:styleId="a8">
    <w:name w:val="Основной текст с отступом Знак"/>
    <w:basedOn w:val="a0"/>
    <w:link w:val="a7"/>
    <w:uiPriority w:val="99"/>
    <w:rsid w:val="00FF0FAE"/>
    <w:rPr>
      <w:rFonts w:ascii="Times New Roman" w:eastAsia="Times New Roman" w:hAnsi="Times New Roman" w:cs="Times New Roman"/>
      <w:sz w:val="29"/>
      <w:szCs w:val="29"/>
      <w:lang w:eastAsia="ru-RU"/>
    </w:rPr>
  </w:style>
  <w:style w:type="paragraph" w:styleId="2">
    <w:name w:val="Body Text Indent 2"/>
    <w:basedOn w:val="a"/>
    <w:link w:val="20"/>
    <w:uiPriority w:val="99"/>
    <w:unhideWhenUsed/>
    <w:rsid w:val="00FF0FAE"/>
    <w:pPr>
      <w:widowControl w:val="0"/>
      <w:tabs>
        <w:tab w:val="left" w:pos="1134"/>
      </w:tabs>
      <w:autoSpaceDE w:val="0"/>
      <w:autoSpaceDN w:val="0"/>
      <w:adjustRightInd w:val="0"/>
      <w:ind w:firstLine="567"/>
    </w:pPr>
    <w:rPr>
      <w:rFonts w:ascii="Times New Roman" w:eastAsia="Times New Roman" w:hAnsi="Times New Roman" w:cs="Times New Roman"/>
      <w:sz w:val="29"/>
      <w:szCs w:val="29"/>
      <w:lang w:eastAsia="ru-RU"/>
    </w:rPr>
  </w:style>
  <w:style w:type="character" w:customStyle="1" w:styleId="20">
    <w:name w:val="Основной текст с отступом 2 Знак"/>
    <w:basedOn w:val="a0"/>
    <w:link w:val="2"/>
    <w:uiPriority w:val="99"/>
    <w:rsid w:val="00FF0FAE"/>
    <w:rPr>
      <w:rFonts w:ascii="Times New Roman" w:eastAsia="Times New Roman" w:hAnsi="Times New Roman" w:cs="Times New Roman"/>
      <w:sz w:val="29"/>
      <w:szCs w:val="29"/>
      <w:lang w:eastAsia="ru-RU"/>
    </w:rPr>
  </w:style>
  <w:style w:type="paragraph" w:styleId="3">
    <w:name w:val="Body Text Indent 3"/>
    <w:basedOn w:val="a"/>
    <w:link w:val="30"/>
    <w:uiPriority w:val="99"/>
    <w:unhideWhenUsed/>
    <w:rsid w:val="00FF0FAE"/>
    <w:pPr>
      <w:widowControl w:val="0"/>
      <w:autoSpaceDE w:val="0"/>
      <w:autoSpaceDN w:val="0"/>
      <w:adjustRightInd w:val="0"/>
      <w:ind w:firstLine="567"/>
    </w:pPr>
    <w:rPr>
      <w:rFonts w:ascii="Times New Roman" w:eastAsia="Times New Roman" w:hAnsi="Times New Roman" w:cs="Times New Roman"/>
      <w:sz w:val="28"/>
      <w:szCs w:val="28"/>
      <w:lang w:eastAsia="ru-RU"/>
    </w:rPr>
  </w:style>
  <w:style w:type="character" w:customStyle="1" w:styleId="30">
    <w:name w:val="Основной текст с отступом 3 Знак"/>
    <w:basedOn w:val="a0"/>
    <w:link w:val="3"/>
    <w:uiPriority w:val="99"/>
    <w:rsid w:val="00FF0FAE"/>
    <w:rPr>
      <w:rFonts w:ascii="Times New Roman" w:eastAsia="Times New Roman" w:hAnsi="Times New Roman" w:cs="Times New Roman"/>
      <w:sz w:val="28"/>
      <w:szCs w:val="28"/>
      <w:lang w:eastAsia="ru-RU"/>
    </w:rPr>
  </w:style>
  <w:style w:type="paragraph" w:styleId="a9">
    <w:name w:val="List Paragraph"/>
    <w:basedOn w:val="a"/>
    <w:uiPriority w:val="34"/>
    <w:qFormat/>
    <w:rsid w:val="00FF0FAE"/>
    <w:pPr>
      <w:widowControl w:val="0"/>
      <w:autoSpaceDE w:val="0"/>
      <w:autoSpaceDN w:val="0"/>
      <w:adjustRightInd w:val="0"/>
      <w:ind w:left="720"/>
      <w:contextualSpacing/>
      <w:jc w:val="left"/>
    </w:pPr>
    <w:rPr>
      <w:rFonts w:ascii="Times New Roman" w:eastAsia="Times New Roman" w:hAnsi="Times New Roman" w:cs="Times New Roman"/>
      <w:sz w:val="20"/>
      <w:szCs w:val="20"/>
      <w:lang w:eastAsia="ru-RU"/>
    </w:rPr>
  </w:style>
  <w:style w:type="character" w:customStyle="1" w:styleId="10">
    <w:name w:val="Заголовок 1 Знак"/>
    <w:basedOn w:val="a0"/>
    <w:link w:val="1"/>
    <w:uiPriority w:val="9"/>
    <w:rsid w:val="00E351A7"/>
    <w:rPr>
      <w:rFonts w:ascii="Times New Roman" w:eastAsia="Times New Roman" w:hAnsi="Times New Roman" w:cs="Times New Roman"/>
      <w:color w:val="000000"/>
      <w:sz w:val="30"/>
      <w:lang w:val="en-US"/>
    </w:rPr>
  </w:style>
  <w:style w:type="paragraph" w:styleId="aa">
    <w:name w:val="Balloon Text"/>
    <w:basedOn w:val="a"/>
    <w:link w:val="ab"/>
    <w:uiPriority w:val="99"/>
    <w:semiHidden/>
    <w:unhideWhenUsed/>
    <w:rsid w:val="00E351A7"/>
    <w:rPr>
      <w:rFonts w:ascii="Tahoma" w:hAnsi="Tahoma" w:cs="Tahoma"/>
      <w:sz w:val="16"/>
      <w:szCs w:val="16"/>
    </w:rPr>
  </w:style>
  <w:style w:type="character" w:customStyle="1" w:styleId="ab">
    <w:name w:val="Текст выноски Знак"/>
    <w:basedOn w:val="a0"/>
    <w:link w:val="aa"/>
    <w:uiPriority w:val="99"/>
    <w:semiHidden/>
    <w:rsid w:val="00E351A7"/>
    <w:rPr>
      <w:rFonts w:ascii="Tahoma" w:hAnsi="Tahoma" w:cs="Tahoma"/>
      <w:sz w:val="16"/>
      <w:szCs w:val="16"/>
    </w:rPr>
  </w:style>
  <w:style w:type="table" w:customStyle="1" w:styleId="TableGrid">
    <w:name w:val="TableGrid"/>
    <w:rsid w:val="007073BC"/>
    <w:pPr>
      <w:jc w:val="left"/>
    </w:pPr>
    <w:rPr>
      <w:rFonts w:eastAsiaTheme="minorEastAsia"/>
      <w:lang w:val="en-US"/>
    </w:rPr>
    <w:tblPr>
      <w:tblCellMar>
        <w:top w:w="0" w:type="dxa"/>
        <w:left w:w="0" w:type="dxa"/>
        <w:bottom w:w="0" w:type="dxa"/>
        <w:right w:w="0" w:type="dxa"/>
      </w:tblCellMar>
    </w:tblPr>
  </w:style>
  <w:style w:type="character" w:customStyle="1" w:styleId="21">
    <w:name w:val="Основной текст (2)_"/>
    <w:basedOn w:val="a0"/>
    <w:link w:val="22"/>
    <w:rsid w:val="00B86690"/>
    <w:rPr>
      <w:rFonts w:ascii="Times New Roman" w:eastAsia="Times New Roman" w:hAnsi="Times New Roman" w:cs="Times New Roman"/>
    </w:rPr>
  </w:style>
  <w:style w:type="paragraph" w:customStyle="1" w:styleId="22">
    <w:name w:val="Основной текст (2)"/>
    <w:basedOn w:val="a"/>
    <w:link w:val="21"/>
    <w:rsid w:val="00B86690"/>
    <w:pPr>
      <w:widowControl w:val="0"/>
      <w:spacing w:after="40"/>
      <w:jc w:val="left"/>
    </w:pPr>
    <w:rPr>
      <w:rFonts w:ascii="Times New Roman" w:eastAsia="Times New Roman" w:hAnsi="Times New Roman" w:cs="Times New Roman"/>
    </w:rPr>
  </w:style>
  <w:style w:type="character" w:customStyle="1" w:styleId="ac">
    <w:name w:val="Основной текст_"/>
    <w:basedOn w:val="a0"/>
    <w:link w:val="11"/>
    <w:rsid w:val="00B86690"/>
    <w:rPr>
      <w:rFonts w:ascii="Times New Roman" w:eastAsia="Times New Roman" w:hAnsi="Times New Roman" w:cs="Times New Roman"/>
      <w:sz w:val="26"/>
      <w:szCs w:val="26"/>
    </w:rPr>
  </w:style>
  <w:style w:type="paragraph" w:customStyle="1" w:styleId="11">
    <w:name w:val="Основной текст1"/>
    <w:basedOn w:val="a"/>
    <w:link w:val="ac"/>
    <w:rsid w:val="00B86690"/>
    <w:pPr>
      <w:widowControl w:val="0"/>
      <w:ind w:firstLine="400"/>
      <w:jc w:val="left"/>
    </w:pPr>
    <w:rPr>
      <w:rFonts w:ascii="Times New Roman" w:eastAsia="Times New Roman" w:hAnsi="Times New Roman" w:cs="Times New Roman"/>
      <w:sz w:val="26"/>
      <w:szCs w:val="26"/>
    </w:rPr>
  </w:style>
  <w:style w:type="paragraph" w:styleId="ad">
    <w:name w:val="footer"/>
    <w:basedOn w:val="a"/>
    <w:link w:val="ae"/>
    <w:uiPriority w:val="99"/>
    <w:unhideWhenUsed/>
    <w:rsid w:val="00520783"/>
    <w:pPr>
      <w:tabs>
        <w:tab w:val="center" w:pos="4677"/>
        <w:tab w:val="right" w:pos="9355"/>
      </w:tabs>
    </w:pPr>
  </w:style>
  <w:style w:type="character" w:customStyle="1" w:styleId="ae">
    <w:name w:val="Нижний колонтитул Знак"/>
    <w:basedOn w:val="a0"/>
    <w:link w:val="ad"/>
    <w:uiPriority w:val="99"/>
    <w:rsid w:val="0052078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292650">
      <w:bodyDiv w:val="1"/>
      <w:marLeft w:val="0"/>
      <w:marRight w:val="0"/>
      <w:marTop w:val="0"/>
      <w:marBottom w:val="0"/>
      <w:divBdr>
        <w:top w:val="none" w:sz="0" w:space="0" w:color="auto"/>
        <w:left w:val="none" w:sz="0" w:space="0" w:color="auto"/>
        <w:bottom w:val="none" w:sz="0" w:space="0" w:color="auto"/>
        <w:right w:val="none" w:sz="0" w:space="0" w:color="auto"/>
      </w:divBdr>
    </w:div>
    <w:div w:id="1269921960">
      <w:bodyDiv w:val="1"/>
      <w:marLeft w:val="0"/>
      <w:marRight w:val="0"/>
      <w:marTop w:val="0"/>
      <w:marBottom w:val="0"/>
      <w:divBdr>
        <w:top w:val="none" w:sz="0" w:space="0" w:color="auto"/>
        <w:left w:val="none" w:sz="0" w:space="0" w:color="auto"/>
        <w:bottom w:val="none" w:sz="0" w:space="0" w:color="auto"/>
        <w:right w:val="none" w:sz="0" w:space="0" w:color="auto"/>
      </w:divBdr>
      <w:divsChild>
        <w:div w:id="1702822445">
          <w:marLeft w:val="0"/>
          <w:marRight w:val="0"/>
          <w:marTop w:val="0"/>
          <w:marBottom w:val="0"/>
          <w:divBdr>
            <w:top w:val="none" w:sz="0" w:space="0" w:color="auto"/>
            <w:left w:val="none" w:sz="0" w:space="0" w:color="auto"/>
            <w:bottom w:val="none" w:sz="0" w:space="0" w:color="auto"/>
            <w:right w:val="none" w:sz="0" w:space="0" w:color="auto"/>
          </w:divBdr>
        </w:div>
        <w:div w:id="2071538719">
          <w:marLeft w:val="0"/>
          <w:marRight w:val="0"/>
          <w:marTop w:val="0"/>
          <w:marBottom w:val="0"/>
          <w:divBdr>
            <w:top w:val="none" w:sz="0" w:space="0" w:color="auto"/>
            <w:left w:val="none" w:sz="0" w:space="0" w:color="auto"/>
            <w:bottom w:val="none" w:sz="0" w:space="0" w:color="auto"/>
            <w:right w:val="none" w:sz="0" w:space="0" w:color="auto"/>
          </w:divBdr>
        </w:div>
        <w:div w:id="8185455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1339</TotalTime>
  <Pages>1</Pages>
  <Words>2006</Words>
  <Characters>11438</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каб27</dc:creator>
  <cp:lastModifiedBy>Obch</cp:lastModifiedBy>
  <cp:revision>67</cp:revision>
  <cp:lastPrinted>2022-07-25T13:03:00Z</cp:lastPrinted>
  <dcterms:created xsi:type="dcterms:W3CDTF">2022-09-02T13:25:00Z</dcterms:created>
  <dcterms:modified xsi:type="dcterms:W3CDTF">2025-05-27T11:09:00Z</dcterms:modified>
</cp:coreProperties>
</file>