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июня 2025 года                                                                            № 119/2111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О Рабочей группе для контроля за использованием ГАС «Выборы»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при проведении выборов  депутатов </w:t>
      </w:r>
      <w:r>
        <w:rPr>
          <w:rFonts w:eastAsia="Calibri" w:cs="Times New Roman" w:ascii="Times New Roman" w:hAnsi="Times New Roman"/>
          <w:b/>
          <w:bCs/>
          <w:sz w:val="28"/>
          <w:szCs w:val="28"/>
          <w:shd w:fill="auto" w:val="clear"/>
        </w:rPr>
        <w:t>Совета муниципального образования Крымский район и выборов главы Южного сельского поселения Крымского района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0"/>
          <w:szCs w:val="20"/>
          <w:shd w:fill="auto" w:val="clear"/>
        </w:rPr>
      </w:r>
    </w:p>
    <w:p>
      <w:pPr>
        <w:pStyle w:val="Normal"/>
        <w:spacing w:lineRule="auto" w:line="360" w:before="0" w:after="0"/>
        <w:ind w:firstLine="709"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о выборах депутатов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>Совета муниципального образования Крымский район и выборах главы Южного сельского поселения Крымского района</w:t>
      </w:r>
      <w:r>
        <w:rPr>
          <w:rFonts w:ascii="Times New Roman" w:hAnsi="Times New Roman"/>
          <w:b w:val="false"/>
          <w:bCs w:val="false"/>
          <w:i/>
          <w:color w:val="000000"/>
          <w:kern w:val="2"/>
          <w:sz w:val="28"/>
          <w:szCs w:val="28"/>
          <w:shd w:fill="auto" w:val="clear"/>
        </w:rPr>
        <w:t xml:space="preserve">,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 xml:space="preserve">руководствуясь статьей 74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г. № 20-ФЗ «О Государственной автоматизированной системе Российской Федерации «Выборы»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территориальная избирательная комиссия Крымская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РЕШИЛА:</w:t>
      </w:r>
    </w:p>
    <w:p>
      <w:pPr>
        <w:pStyle w:val="Normal"/>
        <w:spacing w:lineRule="auto" w:line="360" w:before="0" w:after="0"/>
        <w:ind w:firstLine="737"/>
        <w:jc w:val="both"/>
        <w:rPr>
          <w:b w:val="false"/>
          <w:b w:val="false"/>
          <w:bCs w:val="false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 xml:space="preserve">при подготовке и проведении выборов депутатов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>Совета муниципального образования Крымский район и выборов главы Южного сельского поселения Крымского района</w:t>
      </w:r>
      <w:r>
        <w:rPr>
          <w:rFonts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</w:rPr>
        <w:t>, назначив в ее состав следующих членов территориальной избирательной комиссии:</w:t>
      </w:r>
    </w:p>
    <w:tbl>
      <w:tblPr>
        <w:tblW w:w="932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2"/>
        <w:gridCol w:w="2951"/>
        <w:gridCol w:w="5408"/>
      </w:tblGrid>
      <w:tr>
        <w:trPr>
          <w:trHeight w:val="338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20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№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Ф.И.О.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статус члена комиссии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Позднякова</w:t>
            </w:r>
          </w:p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Галина Юрьевна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председатель территориальной избирательной комиссии </w:t>
            </w:r>
            <w:r>
              <w:rPr>
                <w:rFonts w:ascii="Times New Roman" w:hAnsi="Times New Roman"/>
                <w:bCs/>
                <w:sz w:val="28"/>
              </w:rPr>
              <w:t>Крымская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>, руководитель Рабочей группы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Зайцева</w:t>
            </w:r>
          </w:p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Ольга Владимировна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 xml:space="preserve">заместитель председателя 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bCs/>
                <w:sz w:val="28"/>
              </w:rPr>
              <w:t>Крымская</w:t>
            </w:r>
            <w:r>
              <w:rPr>
                <w:rFonts w:ascii="Times New Roman" w:hAnsi="Times New Roman"/>
                <w:kern w:val="2"/>
                <w:sz w:val="28"/>
              </w:rPr>
              <w:t>, член  Рабочей группы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Буцкая Елена Валерьевна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>секретарь</w:t>
            </w:r>
            <w:r>
              <w:rPr>
                <w:rFonts w:ascii="Times New Roman" w:hAnsi="Times New Roman"/>
                <w:kern w:val="2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  <w:sz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bCs/>
                <w:kern w:val="2"/>
                <w:sz w:val="28"/>
              </w:rPr>
              <w:t>Крымская</w:t>
            </w:r>
            <w:r>
              <w:rPr>
                <w:rFonts w:ascii="Times New Roman" w:hAnsi="Times New Roman"/>
                <w:kern w:val="2"/>
                <w:sz w:val="28"/>
              </w:rPr>
              <w:t>, член  Рабочей группы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Лесникова Людмила Зелимхановна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 xml:space="preserve">член 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>территориальной  избирательной комиссии</w:t>
            </w:r>
            <w:r>
              <w:rPr>
                <w:rFonts w:ascii="Times New Roman" w:hAnsi="Times New Roman"/>
                <w:bCs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Крымская</w:t>
            </w:r>
            <w:r>
              <w:rPr>
                <w:rFonts w:ascii="Times New Roman" w:hAnsi="Times New Roman"/>
                <w:kern w:val="2"/>
                <w:sz w:val="28"/>
              </w:rPr>
              <w:t>, член Рабочей  группы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Мартынович</w:t>
            </w:r>
          </w:p>
          <w:p>
            <w:pPr>
              <w:pStyle w:val="Style29"/>
              <w:widowControl w:val="false"/>
              <w:spacing w:lineRule="auto" w:line="240" w:before="0" w:after="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Галина Арамовна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 xml:space="preserve">член 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>территориальной  избирательной комиссии</w:t>
            </w:r>
            <w:r>
              <w:rPr>
                <w:rFonts w:ascii="Times New Roman" w:hAnsi="Times New Roman"/>
                <w:bCs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Крымская</w:t>
            </w:r>
            <w:r>
              <w:rPr>
                <w:rFonts w:ascii="Times New Roman" w:hAnsi="Times New Roman"/>
                <w:kern w:val="2"/>
                <w:sz w:val="28"/>
              </w:rPr>
              <w:t>, член Рабочей  группы</w:t>
            </w:r>
          </w:p>
        </w:tc>
      </w:tr>
      <w:tr>
        <w:trPr>
          <w:trHeight w:val="403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Мосиенко Людмила Владимировна</w:t>
            </w:r>
          </w:p>
        </w:tc>
        <w:tc>
          <w:tcPr>
            <w:tcW w:w="5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ascii="Times New Roman" w:hAnsi="Times New Roman"/>
                <w:kern w:val="2"/>
                <w:sz w:val="28"/>
              </w:rPr>
              <w:t xml:space="preserve">член </w:t>
            </w:r>
            <w:r>
              <w:rPr>
                <w:rFonts w:ascii="Times New Roman" w:hAnsi="Times New Roman"/>
                <w:bCs/>
                <w:color w:val="000000"/>
                <w:sz w:val="28"/>
              </w:rPr>
              <w:t>территориальной  избирательной комиссии</w:t>
            </w:r>
            <w:r>
              <w:rPr>
                <w:rFonts w:ascii="Times New Roman" w:hAnsi="Times New Roman"/>
                <w:bCs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Крымская</w:t>
            </w:r>
            <w:r>
              <w:rPr>
                <w:rFonts w:ascii="Times New Roman" w:hAnsi="Times New Roman"/>
                <w:kern w:val="2"/>
                <w:sz w:val="28"/>
              </w:rPr>
              <w:t>, член Рабочей  группы</w:t>
            </w:r>
          </w:p>
        </w:tc>
      </w:tr>
    </w:tbl>
    <w:p>
      <w:pPr>
        <w:pStyle w:val="Normal"/>
        <w:spacing w:lineRule="auto" w:line="360" w:before="0" w:after="0"/>
        <w:ind w:firstLine="737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spacing w:lineRule="auto" w:line="360" w:before="0" w:after="0"/>
        <w:ind w:firstLine="737"/>
        <w:jc w:val="both"/>
        <w:rPr>
          <w:color w:val="auto"/>
        </w:rPr>
      </w:pPr>
      <w:r>
        <w:rPr>
          <w:rFonts w:eastAsia="Calibri" w:ascii="Times New Roman" w:hAnsi="Times New Roman"/>
          <w:color w:val="auto"/>
          <w:sz w:val="28"/>
          <w:szCs w:val="24"/>
        </w:rPr>
        <w:t xml:space="preserve">2. </w:t>
      </w:r>
      <w:r>
        <w:rPr>
          <w:rFonts w:eastAsia="Calibri" w:ascii="Times New Roman" w:hAnsi="Times New Roman"/>
          <w:bCs/>
          <w:color w:val="auto"/>
          <w:sz w:val="28"/>
          <w:szCs w:val="28"/>
        </w:rPr>
        <w:t>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37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3.   Контроль за выполнением пункта 2 настоящего решения возложить на секретаря территориальной избирательной комиссии Крымская      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Буцкую</w:t>
      </w:r>
      <w:r>
        <w:rPr>
          <w:rFonts w:eastAsia="Calibri" w:ascii="Times New Roman" w:hAnsi="Times New Roman"/>
          <w:sz w:val="28"/>
          <w:szCs w:val="28"/>
        </w:rPr>
        <w:t xml:space="preserve"> Е.В.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Г.Ю. Позднякова</w:t>
      </w:r>
    </w:p>
    <w:p>
      <w:pPr>
        <w:pStyle w:val="Normal"/>
        <w:spacing w:lineRule="auto" w:line="360" w:before="0" w:after="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29"/>
        <w:rPr/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Е.В.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Буцкая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sectPr>
      <w:type w:val="nextPage"/>
      <w:pgSz w:w="11906" w:h="16838"/>
      <w:pgMar w:left="1701" w:right="850" w:gutter="0" w:header="0" w:top="463" w:footer="0" w:bottom="76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6">
    <w:name w:val="Heading 6"/>
    <w:basedOn w:val="Normal"/>
    <w:next w:val="Normal"/>
    <w:qFormat/>
    <w:rsid w:val="00303c45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semiHidden/>
    <w:unhideWhenUsed/>
    <w:rsid w:val="00591a9a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eb2203"/>
    <w:rPr/>
  </w:style>
  <w:style w:type="character" w:styleId="2" w:customStyle="1">
    <w:name w:val="Основной текст 2 Знак"/>
    <w:basedOn w:val="DefaultParagraphFont"/>
    <w:uiPriority w:val="99"/>
    <w:qFormat/>
    <w:rsid w:val="00303c45"/>
    <w:rPr>
      <w:rFonts w:ascii="Calibri" w:hAnsi="Calibri" w:eastAsia="Times New Roman" w:cs="Times New Roman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semiHidden/>
    <w:qFormat/>
    <w:rsid w:val="00303c45"/>
    <w:rPr>
      <w:rFonts w:ascii="Calibri" w:hAnsi="Calibri" w:eastAsia="Times New Roman" w:cs="Times New Roman"/>
      <w:lang w:eastAsia="ru-RU"/>
    </w:rPr>
  </w:style>
  <w:style w:type="character" w:styleId="61" w:customStyle="1">
    <w:name w:val="Заголовок 6 Знак"/>
    <w:basedOn w:val="DefaultParagraphFont"/>
    <w:qFormat/>
    <w:rsid w:val="00303c45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Style16" w:customStyle="1">
    <w:name w:val="Привязка сноски"/>
    <w:rPr>
      <w:vertAlign w:val="superscript"/>
    </w:rPr>
  </w:style>
  <w:style w:type="character" w:styleId="Style17" w:customStyle="1">
    <w:name w:val="Символ нумерации"/>
    <w:qFormat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360" w:before="100" w:after="100"/>
      <w:jc w:val="both"/>
    </w:pPr>
    <w:rPr>
      <w:rFonts w:ascii="Times New Roman" w:hAnsi="Times New Roman"/>
      <w:sz w:val="28"/>
      <w:szCs w:val="28"/>
    </w:rPr>
  </w:style>
  <w:style w:type="paragraph" w:styleId="NoSpacing">
    <w:name w:val="No Spacing"/>
    <w:basedOn w:val="Normal"/>
    <w:uiPriority w:val="1"/>
    <w:qFormat/>
    <w:rsid w:val="00eb2203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uiPriority w:val="99"/>
    <w:unhideWhenUsed/>
    <w:qFormat/>
    <w:rsid w:val="00303c45"/>
    <w:pPr>
      <w:spacing w:lineRule="auto" w:line="480" w:before="0" w:after="120"/>
    </w:pPr>
    <w:rPr/>
  </w:style>
  <w:style w:type="paragraph" w:styleId="Style23">
    <w:name w:val="Body Text Indent"/>
    <w:basedOn w:val="Normal"/>
    <w:uiPriority w:val="99"/>
    <w:semiHidden/>
    <w:unhideWhenUsed/>
    <w:rsid w:val="00303c45"/>
    <w:pPr>
      <w:spacing w:before="0" w:after="120"/>
      <w:ind w:left="283" w:hanging="0"/>
    </w:pPr>
    <w:rPr/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1415" w:customStyle="1">
    <w:name w:val="Текст14-15"/>
    <w:basedOn w:val="Normal"/>
    <w:qFormat/>
    <w:pPr>
      <w:spacing w:lineRule="auto" w:line="360"/>
      <w:ind w:firstLine="709"/>
    </w:pPr>
    <w:rPr/>
  </w:style>
  <w:style w:type="paragraph" w:styleId="Style29" w:customStyle="1">
    <w:name w:val="Документ ИКСО"/>
    <w:basedOn w:val="Normal"/>
    <w:qFormat/>
    <w:pPr>
      <w:spacing w:lineRule="auto" w:line="360"/>
      <w:ind w:firstLine="709"/>
    </w:pPr>
    <w:rPr>
      <w:rFonts w:ascii="Times New Roman CYR" w:hAnsi="Times New Roman CYR"/>
      <w:szCs w:val="28"/>
    </w:rPr>
  </w:style>
  <w:style w:type="paragraph" w:styleId="ListParagraph">
    <w:name w:val="List Paragraph"/>
    <w:basedOn w:val="Normal"/>
    <w:uiPriority w:val="34"/>
    <w:qFormat/>
    <w:rsid w:val="00ba4483"/>
    <w:pPr>
      <w:spacing w:before="0" w:after="200"/>
      <w:ind w:left="720" w:hanging="0"/>
      <w:contextualSpacing/>
    </w:pPr>
    <w:rPr/>
  </w:style>
  <w:style w:type="paragraph" w:styleId="Style30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LibreOffice/7.3.7.2$Linux_X86_64 LibreOffice_project/30$Build-2</Application>
  <AppVersion>15.0000</AppVersion>
  <Pages>2</Pages>
  <Words>274</Words>
  <Characters>2050</Characters>
  <CharactersWithSpaces>2675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2023-06-30T17:04:00Z</dcterms:created>
  <dc:creator>1</dc:creator>
  <dc:description/>
  <dc:language>ru-RU</dc:language>
  <cp:lastModifiedBy/>
  <cp:lastPrinted>2025-09-11T14:50:55Z</cp:lastPrinted>
  <dcterms:modified xsi:type="dcterms:W3CDTF">2025-09-11T14:50:58Z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