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701C64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муниципального образования 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 район «</w:t>
      </w:r>
      <w:r w:rsidRPr="007A4320">
        <w:rPr>
          <w:rFonts w:ascii="Times New Roman" w:hAnsi="Times New Roman" w:cs="Times New Roman"/>
          <w:b/>
          <w:bCs/>
          <w:sz w:val="28"/>
          <w:szCs w:val="28"/>
        </w:rPr>
        <w:t>Формирование условий для духовно-нравственного развития граждан»</w:t>
      </w:r>
      <w:r w:rsidR="00EF6479">
        <w:rPr>
          <w:rFonts w:ascii="Times New Roman" w:hAnsi="Times New Roman" w:cs="Times New Roman"/>
          <w:b/>
          <w:bCs/>
          <w:sz w:val="28"/>
          <w:szCs w:val="28"/>
        </w:rPr>
        <w:t xml:space="preserve"> на 2020-2024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К1 - достижение целевых индикаторов и показателей эффективности программы;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К2 - обеспечение финансирования программных мероприятий;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К3 - степень выполнения запланированных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6679D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7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по комплексному критерию К1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Z1 = 0,5.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j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= -------- x 100%, где</w:t>
      </w:r>
    </w:p>
    <w:p w:rsidR="00701C64" w:rsidRPr="003A7780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Pr="003A7780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ЗАПЛАН 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запланированное  значение  целевого  индикатора  (показателя эффективности) программы;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достигнутое значение целевого индикатора (показателя эффективности)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Если количественное значение j-го целевого индикатора (показателя эффективности) программы превышает 100%, то его значение  приравнивается к 100% (во избежание компенсации оценки при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достижении одних целевых показателей и перевыполнении других целевых показателей). </w:t>
      </w: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5E">
        <w:rPr>
          <w:rFonts w:ascii="Times New Roman" w:hAnsi="Times New Roman" w:cs="Times New Roman"/>
          <w:b/>
          <w:bCs/>
          <w:sz w:val="28"/>
          <w:szCs w:val="28"/>
        </w:rPr>
        <w:t>К1</w:t>
      </w:r>
      <w:r w:rsidRPr="009A1B5E">
        <w:rPr>
          <w:rFonts w:ascii="Times New Roman" w:hAnsi="Times New Roman" w:cs="Times New Roman"/>
          <w:sz w:val="28"/>
          <w:szCs w:val="28"/>
        </w:rPr>
        <w:t xml:space="preserve"> (количество мероприятий по 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конного, вело, авто-маршрутов) = 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*100%=10</w:t>
      </w:r>
      <w:r w:rsidR="00BB799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2A7" w:rsidRPr="00E9341A" w:rsidRDefault="00701C64" w:rsidP="00E9341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4A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К1</w:t>
      </w:r>
      <w:r w:rsidRPr="00F54A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мероприятий по </w:t>
      </w:r>
      <w:r w:rsidRPr="00C24E26">
        <w:rPr>
          <w:rFonts w:ascii="Times New Roman" w:hAnsi="Times New Roman" w:cs="Times New Roman"/>
          <w:sz w:val="28"/>
          <w:szCs w:val="28"/>
        </w:rPr>
        <w:t xml:space="preserve">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</w:t>
      </w:r>
      <w:r>
        <w:rPr>
          <w:rFonts w:ascii="Times New Roman" w:hAnsi="Times New Roman" w:cs="Times New Roman"/>
          <w:sz w:val="28"/>
          <w:szCs w:val="28"/>
        </w:rPr>
        <w:t>конного, вело, авто-маршрутов)</w:t>
      </w:r>
    </w:p>
    <w:p w:rsidR="00701C64" w:rsidRPr="000716C5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1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К2 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C1170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70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35pt;margin-top:7.85pt;width:212.85pt;height:37.85pt;z-index:1" strokecolor="white">
            <v:textbox>
              <w:txbxContent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2 = F x 0,6 + F  x 0,4,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  EXBUDGET </w:t>
                  </w:r>
                </w:p>
                <w:p w:rsidR="006A02AC" w:rsidRPr="00664049" w:rsidRDefault="006A02A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D3109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 w:rsidR="00CF4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предусмотренного бюджетом на текущий  (отчетный) финансовый год;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фактического  обеспечения привлечения  внебюджетных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C1170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704">
        <w:rPr>
          <w:noProof/>
        </w:rPr>
        <w:pict>
          <v:shape id="_x0000_s1027" type="#_x0000_t202" style="position:absolute;left:0;text-align:left;margin-left:121pt;margin-top:.35pt;width:224.85pt;height:120.65pt;z-index:3" strokecolor="white">
            <v:textbox style="mso-fit-shape-to-text:t">
              <w:txbxContent>
                <w:p w:rsidR="006A02AC" w:rsidRPr="003A7780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выполн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YEAR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заплан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F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YEAR</w:t>
                  </w:r>
                </w:p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выполн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701C64" w:rsidRPr="00A72B99" w:rsidRDefault="00701C64" w:rsidP="00A72B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B99">
        <w:rPr>
          <w:rFonts w:ascii="Times New Roman" w:hAnsi="Times New Roman" w:cs="Times New Roman"/>
          <w:b/>
          <w:bCs/>
          <w:sz w:val="28"/>
          <w:szCs w:val="28"/>
        </w:rPr>
        <w:t>F=</w:t>
      </w:r>
      <w:r w:rsidR="00E60B4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010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0B4E">
        <w:rPr>
          <w:rFonts w:ascii="Times New Roman" w:hAnsi="Times New Roman" w:cs="Times New Roman"/>
          <w:b/>
          <w:bCs/>
          <w:sz w:val="28"/>
          <w:szCs w:val="28"/>
        </w:rPr>
        <w:t>258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E60B4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306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тыс.руб./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0B4E" w:rsidRPr="00E60B4E">
        <w:rPr>
          <w:rFonts w:ascii="Times New Roman" w:hAnsi="Times New Roman" w:cs="Times New Roman"/>
          <w:b/>
          <w:bCs/>
          <w:sz w:val="28"/>
          <w:szCs w:val="28"/>
        </w:rPr>
        <w:t xml:space="preserve">2 258,3 </w:t>
      </w:r>
      <w:r>
        <w:rPr>
          <w:rFonts w:ascii="Times New Roman" w:hAnsi="Times New Roman" w:cs="Times New Roman"/>
          <w:b/>
          <w:bCs/>
          <w:sz w:val="28"/>
          <w:szCs w:val="28"/>
        </w:rPr>
        <w:t>тыс.руб*100%=100%</w:t>
      </w:r>
    </w:p>
    <w:p w:rsidR="00701C64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 случае  отсутствия  внебюджетных  средств 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1C64" w:rsidRPr="003A7780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701C64" w:rsidRPr="003A7780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701C64" w:rsidRPr="00A72B99" w:rsidRDefault="00701C64" w:rsidP="00BB43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К2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100%*1=100%</w:t>
      </w:r>
    </w:p>
    <w:p w:rsidR="00701C64" w:rsidRPr="00B06008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60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К3 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степень выполнения запланированных мероприятий.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Z3 = 0,3.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C1170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704">
        <w:rPr>
          <w:noProof/>
        </w:rPr>
        <w:pict>
          <v:shape id="_x0000_s1028" type="#_x0000_t202" style="position:absolute;left:0;text-align:left;margin-left:154pt;margin-top:.2pt;width:191.1pt;height:85.1pt;z-index:4" strokecolor="white">
            <v:textbox>
              <w:txbxContent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выполн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К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К3 = ---------     x 100, где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заплан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К</w:t>
                  </w:r>
                </w:p>
                <w:p w:rsidR="006A02AC" w:rsidRDefault="006A02AC" w:rsidP="00B06008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A72B99" w:rsidRDefault="00701C64" w:rsidP="00B060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К3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CE03E1">
        <w:rPr>
          <w:rFonts w:ascii="Times New Roman" w:hAnsi="Times New Roman" w:cs="Times New Roman"/>
          <w:b/>
          <w:bCs/>
          <w:sz w:val="28"/>
          <w:szCs w:val="28"/>
        </w:rPr>
        <w:t>4/4</w:t>
      </w:r>
      <w:r>
        <w:rPr>
          <w:rFonts w:ascii="Times New Roman" w:hAnsi="Times New Roman" w:cs="Times New Roman"/>
          <w:b/>
          <w:bCs/>
          <w:sz w:val="28"/>
          <w:szCs w:val="28"/>
        </w:rPr>
        <w:t>*100=100%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42A7" w:rsidRDefault="00CF42A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интегральной оценки программ </w:t>
      </w:r>
    </w:p>
    <w:p w:rsidR="00701C64" w:rsidRPr="003A7780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3A7780" w:rsidRDefault="00C1170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1704">
        <w:rPr>
          <w:noProof/>
        </w:rPr>
        <w:pict>
          <v:shape id="_x0000_s1029" type="#_x0000_t202" style="position:absolute;left:0;text-align:left;margin-left:104.5pt;margin-top:12.55pt;width:224.85pt;height:33.4pt;z-index:2" strokecolor="white">
            <v:textbox style="mso-fit-shape-to-text:t">
              <w:txbxContent>
                <w:p w:rsidR="006A02AC" w:rsidRPr="000716C5" w:rsidRDefault="006A02AC" w:rsidP="000716C5"/>
              </w:txbxContent>
            </v:textbox>
          </v:shape>
        </w:pict>
      </w:r>
      <w:r w:rsidRPr="00C11704">
        <w:rPr>
          <w:noProof/>
        </w:rPr>
        <w:pict>
          <v:shape id="_x0000_s1030" type="#_x0000_t202" style="position:absolute;left:0;text-align:left;margin-left:115.5pt;margin-top:12.55pt;width:251.85pt;height:25.1pt;z-index:5" strokecolor="white">
            <v:textbox>
              <w:txbxContent>
                <w:p w:rsidR="006A02AC" w:rsidRPr="003A7780" w:rsidRDefault="006A02AC" w:rsidP="00F501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R = К1 x Z1 + К2 x Z2 + К3 x Z3</w:t>
                  </w:r>
                </w:p>
                <w:p w:rsidR="006A02AC" w:rsidRDefault="006A02AC" w:rsidP="002E2DC1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Pr="00F50136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B86368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%*0,5+100%*0,2+100%*0,3=10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рейтинга программы </w:t>
      </w:r>
      <w:r w:rsidRPr="008413E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B86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413E8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413E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413E8">
        <w:rPr>
          <w:rFonts w:ascii="Times New Roman" w:hAnsi="Times New Roman" w:cs="Times New Roman"/>
          <w:sz w:val="28"/>
          <w:szCs w:val="28"/>
        </w:rPr>
        <w:t xml:space="preserve"> высокий уровень эффективности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организационного отдела 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   А.В.Куксенко</w:t>
      </w: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01C64" w:rsidSect="00EB733A">
      <w:headerReference w:type="default" r:id="rId6"/>
      <w:footerReference w:type="default" r:id="rId7"/>
      <w:pgSz w:w="11906" w:h="16838"/>
      <w:pgMar w:top="1134" w:right="567" w:bottom="1134" w:left="142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570" w:rsidRDefault="007D1570" w:rsidP="00215C49">
      <w:pPr>
        <w:spacing w:after="0" w:line="240" w:lineRule="auto"/>
      </w:pPr>
      <w:r>
        <w:separator/>
      </w:r>
    </w:p>
  </w:endnote>
  <w:endnote w:type="continuationSeparator" w:id="1">
    <w:p w:rsidR="007D1570" w:rsidRDefault="007D1570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570" w:rsidRDefault="007D1570" w:rsidP="00215C49">
      <w:pPr>
        <w:spacing w:after="0" w:line="240" w:lineRule="auto"/>
      </w:pPr>
      <w:r>
        <w:separator/>
      </w:r>
    </w:p>
  </w:footnote>
  <w:footnote w:type="continuationSeparator" w:id="1">
    <w:p w:rsidR="007D1570" w:rsidRDefault="007D1570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C11704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E60B4E">
      <w:rPr>
        <w:rFonts w:ascii="Times New Roman" w:hAnsi="Times New Roman" w:cs="Times New Roman"/>
        <w:noProof/>
        <w:sz w:val="28"/>
        <w:szCs w:val="28"/>
      </w:rPr>
      <w:t>2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A2D"/>
    <w:rsid w:val="00003C89"/>
    <w:rsid w:val="00004A88"/>
    <w:rsid w:val="0000788E"/>
    <w:rsid w:val="00030E17"/>
    <w:rsid w:val="00047AD5"/>
    <w:rsid w:val="000509BA"/>
    <w:rsid w:val="000516F8"/>
    <w:rsid w:val="00060B63"/>
    <w:rsid w:val="00064DA9"/>
    <w:rsid w:val="000716C5"/>
    <w:rsid w:val="00081D85"/>
    <w:rsid w:val="0008206A"/>
    <w:rsid w:val="00086093"/>
    <w:rsid w:val="000971ED"/>
    <w:rsid w:val="000977F0"/>
    <w:rsid w:val="000A0FF5"/>
    <w:rsid w:val="000A4953"/>
    <w:rsid w:val="000A738D"/>
    <w:rsid w:val="000B76D3"/>
    <w:rsid w:val="000C282E"/>
    <w:rsid w:val="000D2A2D"/>
    <w:rsid w:val="000F4EF3"/>
    <w:rsid w:val="000F5059"/>
    <w:rsid w:val="0010740A"/>
    <w:rsid w:val="001227B7"/>
    <w:rsid w:val="001628EB"/>
    <w:rsid w:val="001702F4"/>
    <w:rsid w:val="00186039"/>
    <w:rsid w:val="00187E20"/>
    <w:rsid w:val="00190654"/>
    <w:rsid w:val="0019627A"/>
    <w:rsid w:val="001E1967"/>
    <w:rsid w:val="001F30BE"/>
    <w:rsid w:val="002022FE"/>
    <w:rsid w:val="00211B5B"/>
    <w:rsid w:val="00215C49"/>
    <w:rsid w:val="002221D2"/>
    <w:rsid w:val="00227590"/>
    <w:rsid w:val="00246ACF"/>
    <w:rsid w:val="0027178D"/>
    <w:rsid w:val="00272051"/>
    <w:rsid w:val="00286FFA"/>
    <w:rsid w:val="002A4A88"/>
    <w:rsid w:val="002E2DC1"/>
    <w:rsid w:val="00305F81"/>
    <w:rsid w:val="0031134C"/>
    <w:rsid w:val="00315B38"/>
    <w:rsid w:val="003241B5"/>
    <w:rsid w:val="003306AB"/>
    <w:rsid w:val="003372E2"/>
    <w:rsid w:val="00347618"/>
    <w:rsid w:val="0036358C"/>
    <w:rsid w:val="00371F7A"/>
    <w:rsid w:val="00383C3A"/>
    <w:rsid w:val="00383F86"/>
    <w:rsid w:val="00384B3E"/>
    <w:rsid w:val="00390F43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00211"/>
    <w:rsid w:val="00401084"/>
    <w:rsid w:val="004225DF"/>
    <w:rsid w:val="00427AF9"/>
    <w:rsid w:val="00436928"/>
    <w:rsid w:val="004816C9"/>
    <w:rsid w:val="00497D22"/>
    <w:rsid w:val="004A4040"/>
    <w:rsid w:val="004A6E47"/>
    <w:rsid w:val="004B48BC"/>
    <w:rsid w:val="004C4C1B"/>
    <w:rsid w:val="004C64AB"/>
    <w:rsid w:val="004C69D7"/>
    <w:rsid w:val="004F565D"/>
    <w:rsid w:val="00520467"/>
    <w:rsid w:val="00536D1B"/>
    <w:rsid w:val="00540FD0"/>
    <w:rsid w:val="00544839"/>
    <w:rsid w:val="00553AC6"/>
    <w:rsid w:val="0056080D"/>
    <w:rsid w:val="00570FD7"/>
    <w:rsid w:val="005A2CA9"/>
    <w:rsid w:val="005A4C4A"/>
    <w:rsid w:val="005A5DD3"/>
    <w:rsid w:val="005C092A"/>
    <w:rsid w:val="005D52A2"/>
    <w:rsid w:val="005E51FE"/>
    <w:rsid w:val="005E60D5"/>
    <w:rsid w:val="005F5F3A"/>
    <w:rsid w:val="00630B63"/>
    <w:rsid w:val="0063190A"/>
    <w:rsid w:val="006335C2"/>
    <w:rsid w:val="00635C66"/>
    <w:rsid w:val="006614D8"/>
    <w:rsid w:val="006622EA"/>
    <w:rsid w:val="00664049"/>
    <w:rsid w:val="006679DF"/>
    <w:rsid w:val="00681306"/>
    <w:rsid w:val="006A02AC"/>
    <w:rsid w:val="006E5D08"/>
    <w:rsid w:val="00701C64"/>
    <w:rsid w:val="00702E4E"/>
    <w:rsid w:val="00720DCA"/>
    <w:rsid w:val="0072112F"/>
    <w:rsid w:val="00734DE5"/>
    <w:rsid w:val="00735CCA"/>
    <w:rsid w:val="007644CC"/>
    <w:rsid w:val="007A4320"/>
    <w:rsid w:val="007A5CAD"/>
    <w:rsid w:val="007C7A9D"/>
    <w:rsid w:val="007D0644"/>
    <w:rsid w:val="007D1570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8F63AC"/>
    <w:rsid w:val="0090510F"/>
    <w:rsid w:val="00940BED"/>
    <w:rsid w:val="00951688"/>
    <w:rsid w:val="00957AAB"/>
    <w:rsid w:val="0096203D"/>
    <w:rsid w:val="00967646"/>
    <w:rsid w:val="00981F15"/>
    <w:rsid w:val="009A1B5E"/>
    <w:rsid w:val="009A7541"/>
    <w:rsid w:val="009B1F65"/>
    <w:rsid w:val="009D45E5"/>
    <w:rsid w:val="009D506F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51350"/>
    <w:rsid w:val="00B55782"/>
    <w:rsid w:val="00B83E79"/>
    <w:rsid w:val="00B86368"/>
    <w:rsid w:val="00B879B9"/>
    <w:rsid w:val="00B922FD"/>
    <w:rsid w:val="00BB43AF"/>
    <w:rsid w:val="00BB7998"/>
    <w:rsid w:val="00BC7F98"/>
    <w:rsid w:val="00BD5425"/>
    <w:rsid w:val="00BD5D49"/>
    <w:rsid w:val="00BF64EC"/>
    <w:rsid w:val="00C11704"/>
    <w:rsid w:val="00C21879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E1"/>
    <w:rsid w:val="00CE03F7"/>
    <w:rsid w:val="00CE0437"/>
    <w:rsid w:val="00CE728F"/>
    <w:rsid w:val="00CF42A7"/>
    <w:rsid w:val="00CF6421"/>
    <w:rsid w:val="00D0592E"/>
    <w:rsid w:val="00D17797"/>
    <w:rsid w:val="00D31094"/>
    <w:rsid w:val="00D354A0"/>
    <w:rsid w:val="00D4634E"/>
    <w:rsid w:val="00D52370"/>
    <w:rsid w:val="00D654D5"/>
    <w:rsid w:val="00D65735"/>
    <w:rsid w:val="00D753BD"/>
    <w:rsid w:val="00D80AF8"/>
    <w:rsid w:val="00D824A5"/>
    <w:rsid w:val="00DA60B7"/>
    <w:rsid w:val="00DC2133"/>
    <w:rsid w:val="00DC6155"/>
    <w:rsid w:val="00DE7970"/>
    <w:rsid w:val="00DF7893"/>
    <w:rsid w:val="00DF7FBD"/>
    <w:rsid w:val="00E014A0"/>
    <w:rsid w:val="00E17062"/>
    <w:rsid w:val="00E17508"/>
    <w:rsid w:val="00E33091"/>
    <w:rsid w:val="00E40B16"/>
    <w:rsid w:val="00E60B4E"/>
    <w:rsid w:val="00E80CC2"/>
    <w:rsid w:val="00E9341A"/>
    <w:rsid w:val="00EA0BEB"/>
    <w:rsid w:val="00EB4C97"/>
    <w:rsid w:val="00EB733A"/>
    <w:rsid w:val="00EE2DCC"/>
    <w:rsid w:val="00EE6B27"/>
    <w:rsid w:val="00EF6479"/>
    <w:rsid w:val="00F12BFA"/>
    <w:rsid w:val="00F13FDF"/>
    <w:rsid w:val="00F41A15"/>
    <w:rsid w:val="00F47F0C"/>
    <w:rsid w:val="00F50136"/>
    <w:rsid w:val="00F54A03"/>
    <w:rsid w:val="00F61FF0"/>
    <w:rsid w:val="00F62A66"/>
    <w:rsid w:val="00F656BC"/>
    <w:rsid w:val="00F970B5"/>
    <w:rsid w:val="00FA0E16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2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140</cp:revision>
  <cp:lastPrinted>2023-02-28T10:50:00Z</cp:lastPrinted>
  <dcterms:created xsi:type="dcterms:W3CDTF">2013-08-26T10:15:00Z</dcterms:created>
  <dcterms:modified xsi:type="dcterms:W3CDTF">2024-03-07T06:40:00Z</dcterms:modified>
</cp:coreProperties>
</file>