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AD11FD" w:rsidRDefault="00A26534" w:rsidP="00A26534">
      <w:pPr>
        <w:tabs>
          <w:tab w:val="left" w:pos="7740"/>
        </w:tabs>
        <w:spacing w:before="280"/>
        <w:jc w:val="center"/>
      </w:pPr>
      <w:r w:rsidRPr="00AD11FD">
        <w:t xml:space="preserve">от </w:t>
      </w:r>
      <w:r>
        <w:t>_____________________года                                                                              №____________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2A7E36" w:rsidRDefault="002A7E36" w:rsidP="002A7E36">
      <w:pPr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2A7E36" w:rsidRDefault="002A7E36" w:rsidP="002A7E36">
      <w:pPr>
        <w:rPr>
          <w:b/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2A7E36" w:rsidRDefault="002A7E36" w:rsidP="002A7E36">
      <w:pPr>
        <w:jc w:val="center"/>
        <w:rPr>
          <w:b/>
          <w:sz w:val="27"/>
          <w:szCs w:val="27"/>
        </w:rPr>
      </w:pPr>
    </w:p>
    <w:p w:rsidR="002A7E36" w:rsidRDefault="002A7E36" w:rsidP="002A7E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29 апреля 2022 года № 1034 </w:t>
      </w:r>
    </w:p>
    <w:p w:rsidR="002A7E36" w:rsidRDefault="002A7E36" w:rsidP="002A7E3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утверждении Положения о составе, порядке и сроках внесения информации в муниципальную долговую книгу муниципального образования Крымский район»</w:t>
      </w:r>
    </w:p>
    <w:p w:rsidR="002A7E36" w:rsidRDefault="002A7E36" w:rsidP="002A7E36">
      <w:pPr>
        <w:jc w:val="center"/>
        <w:rPr>
          <w:b/>
          <w:sz w:val="28"/>
          <w:szCs w:val="28"/>
        </w:rPr>
      </w:pPr>
    </w:p>
    <w:p w:rsidR="002A7E36" w:rsidRPr="002A7E36" w:rsidRDefault="002A7E36" w:rsidP="002A7E36">
      <w:pPr>
        <w:jc w:val="both"/>
        <w:rPr>
          <w:b/>
          <w:sz w:val="28"/>
          <w:szCs w:val="28"/>
        </w:rPr>
      </w:pP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 xml:space="preserve">В соответствии со статьями 100, 120 и 121 Бюджетного кодекса Российской Федерации, приказом министерства финансов </w:t>
      </w:r>
      <w:hyperlink r:id="rId8" w:history="1">
        <w:r w:rsidRPr="002A7E36">
          <w:rPr>
            <w:rStyle w:val="a3"/>
            <w:color w:val="auto"/>
            <w:sz w:val="28"/>
            <w:szCs w:val="28"/>
            <w:u w:val="none"/>
          </w:rPr>
          <w:t>Краснодарского края от 22 февраля 2022 года № 67 «Об утверждении Положения о составе, порядке и сроках внесения информации в государственную долговую книгу Краснодарского края и порядка передачи министерству финансов Краснодарского края информации о долговых обязательствах муниципальных образований Краснодарского края, отраженных в муниципальных долговых книгах»,</w:t>
        </w:r>
      </w:hyperlink>
      <w:r w:rsidRPr="002A7E36">
        <w:rPr>
          <w:sz w:val="28"/>
          <w:szCs w:val="28"/>
        </w:rPr>
        <w:t xml:space="preserve"> по результатам мониторинга правоприменения принятых администрацией муниципального образования Крымский район правовых актов, в целях актуализации регламентированного порядка ведения муниципальной долговой книги муниципального образования Крымский район, п о с т а н о в л я ю: </w:t>
      </w:r>
      <w:bookmarkStart w:id="0" w:name="sub_1"/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1. Внести в постановление администрации муниципального образования Крымский район от 29 апреля 2022 года № 1034 «Об утверждении Положения о составе, порядке и сроках внесения информации в муниципальную долговую книгу муниципального образования Крымский район» следующие изменения: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1) раздел 1 приложения к постановлению дополнить абзацем следующего содержания: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«</w:t>
      </w:r>
      <w:r w:rsidRPr="002A7E36">
        <w:rPr>
          <w:sz w:val="28"/>
          <w:szCs w:val="28"/>
          <w:shd w:val="clear" w:color="auto" w:fill="FFFFFF"/>
        </w:rPr>
        <w:t>Обязательства, вытекающие из муниципальной гарантии, включаются в состав муниципального долга в сумме фактически имеющихся у принципала обязательств, обеспеченных муниципальной гарантией, но не более суммы муниципальной гарантии.»;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2) абзац 1 раздела 3 приложения к постановлению изложить в следующей редакции: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  <w:shd w:val="clear" w:color="auto" w:fill="F3F1E9"/>
        </w:rPr>
      </w:pPr>
      <w:r w:rsidRPr="002A7E36">
        <w:rPr>
          <w:sz w:val="28"/>
          <w:szCs w:val="28"/>
        </w:rPr>
        <w:t xml:space="preserve">«Информация о долговых обязательствах муниципального образования Крымский район (за исключением обязательств по муниципальным гарантиям муниципального образования Крымский район) вносится в Долговую книгу в </w:t>
      </w:r>
      <w:r w:rsidRPr="002A7E36">
        <w:rPr>
          <w:sz w:val="28"/>
          <w:szCs w:val="28"/>
        </w:rPr>
        <w:lastRenderedPageBreak/>
        <w:t>срок, не превышающий пяти рабочих дней с момента возникновения (изменения, прекращения, в том числе в связи со списанием) соответствующего обязательства, на основании:</w:t>
      </w:r>
      <w:r w:rsidRPr="002A7E36">
        <w:rPr>
          <w:sz w:val="28"/>
          <w:szCs w:val="28"/>
          <w:shd w:val="clear" w:color="auto" w:fill="F3F1E9"/>
        </w:rPr>
        <w:t>»;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3) дополнить раздел 3 приложения к постановлению абзацем следующего содержания: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«Информация о долговых обязательствах по муниципальным гарантиям муниципального образования Крымский район вносится в Долговую книгу в течение пяти рабочих дней с момента получения финансовым управлением сведений о фактическом возникновении (увеличении) или прекращении (уменьшении) обязательств принципала, обеспеченных муниципальной  гарантией.».</w:t>
      </w:r>
      <w:bookmarkStart w:id="1" w:name="sub_2"/>
      <w:bookmarkEnd w:id="0"/>
      <w:r w:rsidRPr="002A7E36">
        <w:rPr>
          <w:sz w:val="28"/>
          <w:szCs w:val="28"/>
        </w:rPr>
        <w:t xml:space="preserve"> 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2.</w:t>
      </w:r>
      <w:bookmarkStart w:id="2" w:name="sub_3"/>
      <w:bookmarkEnd w:id="1"/>
      <w:r w:rsidRPr="002A7E36">
        <w:rPr>
          <w:sz w:val="28"/>
          <w:szCs w:val="28"/>
        </w:rPr>
        <w:t xml:space="preserve"> Отделу по взаимодействию со СМИ администрации муниципального образования Крымский район (Безовчук) разместить  настоящее постановление на официальном сайте администрации муниципального образования Крымский район в сети Интернет.  </w:t>
      </w:r>
      <w:bookmarkStart w:id="3" w:name="sub_4"/>
      <w:bookmarkEnd w:id="2"/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  <w:r w:rsidRPr="002A7E36">
        <w:rPr>
          <w:sz w:val="28"/>
          <w:szCs w:val="28"/>
        </w:rPr>
        <w:t>3.</w:t>
      </w:r>
      <w:bookmarkEnd w:id="3"/>
      <w:r w:rsidRPr="002A7E36">
        <w:rPr>
          <w:sz w:val="28"/>
          <w:szCs w:val="28"/>
        </w:rPr>
        <w:t> Постановление вступает в силу со дня подписания.</w:t>
      </w:r>
    </w:p>
    <w:p w:rsidR="002A7E36" w:rsidRPr="002A7E36" w:rsidRDefault="002A7E36" w:rsidP="002A7E36">
      <w:pPr>
        <w:ind w:firstLine="851"/>
        <w:jc w:val="both"/>
        <w:rPr>
          <w:sz w:val="28"/>
          <w:szCs w:val="28"/>
        </w:rPr>
      </w:pPr>
    </w:p>
    <w:p w:rsidR="002A7E36" w:rsidRDefault="002A7E36" w:rsidP="002A7E36">
      <w:pPr>
        <w:ind w:firstLine="851"/>
        <w:rPr>
          <w:sz w:val="28"/>
          <w:szCs w:val="28"/>
        </w:rPr>
      </w:pPr>
    </w:p>
    <w:p w:rsidR="002A7E36" w:rsidRDefault="002A7E36" w:rsidP="002A7E36">
      <w:pPr>
        <w:ind w:firstLine="851"/>
        <w:rPr>
          <w:sz w:val="28"/>
          <w:szCs w:val="28"/>
        </w:rPr>
      </w:pPr>
    </w:p>
    <w:p w:rsidR="002A7E36" w:rsidRDefault="002A7E36" w:rsidP="002A7E36">
      <w:pPr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2A7E36" w:rsidRDefault="002A7E36" w:rsidP="002A7E36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                                                                                           С.О.Лесь </w:t>
      </w:r>
    </w:p>
    <w:p w:rsidR="006242D4" w:rsidRDefault="006242D4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Default="002A7E36"/>
    <w:p w:rsidR="002A7E36" w:rsidRPr="00CC0942" w:rsidRDefault="002A7E36" w:rsidP="002A7E36">
      <w:pPr>
        <w:jc w:val="center"/>
        <w:rPr>
          <w:b/>
          <w:sz w:val="27"/>
          <w:szCs w:val="27"/>
        </w:rPr>
      </w:pPr>
      <w:r w:rsidRPr="00CC0942">
        <w:rPr>
          <w:b/>
          <w:sz w:val="27"/>
          <w:szCs w:val="27"/>
        </w:rPr>
        <w:lastRenderedPageBreak/>
        <w:t xml:space="preserve">Пояснительная записка к проекту постановления </w:t>
      </w:r>
      <w:r>
        <w:rPr>
          <w:b/>
          <w:sz w:val="27"/>
          <w:szCs w:val="27"/>
        </w:rPr>
        <w:t>а</w:t>
      </w:r>
      <w:r w:rsidRPr="00CC0942">
        <w:rPr>
          <w:b/>
          <w:sz w:val="27"/>
          <w:szCs w:val="27"/>
        </w:rPr>
        <w:t>дминистрации</w:t>
      </w:r>
      <w:r>
        <w:rPr>
          <w:b/>
          <w:sz w:val="27"/>
          <w:szCs w:val="27"/>
        </w:rPr>
        <w:t xml:space="preserve"> </w:t>
      </w:r>
      <w:r w:rsidRPr="00CC0942">
        <w:rPr>
          <w:b/>
          <w:sz w:val="27"/>
          <w:szCs w:val="27"/>
        </w:rPr>
        <w:t>муниципального образования Крымский район</w:t>
      </w:r>
    </w:p>
    <w:p w:rsidR="002A7E36" w:rsidRDefault="002A7E36" w:rsidP="002A7E36">
      <w:pPr>
        <w:ind w:firstLine="851"/>
        <w:rPr>
          <w:b/>
          <w:sz w:val="27"/>
          <w:szCs w:val="27"/>
        </w:rPr>
      </w:pPr>
    </w:p>
    <w:p w:rsidR="002A7E36" w:rsidRPr="00CC0942" w:rsidRDefault="002A7E36" w:rsidP="002A7E36">
      <w:pPr>
        <w:ind w:firstLine="851"/>
        <w:rPr>
          <w:sz w:val="27"/>
          <w:szCs w:val="27"/>
        </w:rPr>
      </w:pPr>
    </w:p>
    <w:p w:rsidR="002A7E36" w:rsidRPr="00CC0942" w:rsidRDefault="002A7E36" w:rsidP="002A7E36">
      <w:pPr>
        <w:rPr>
          <w:sz w:val="27"/>
          <w:szCs w:val="27"/>
        </w:rPr>
      </w:pPr>
      <w:r w:rsidRPr="00CC0942">
        <w:rPr>
          <w:b/>
          <w:sz w:val="27"/>
          <w:szCs w:val="27"/>
        </w:rPr>
        <w:t>Наименование проекта муниципального правового акта</w:t>
      </w:r>
      <w:r w:rsidRPr="00CC0942">
        <w:rPr>
          <w:sz w:val="27"/>
          <w:szCs w:val="27"/>
        </w:rPr>
        <w:t xml:space="preserve">: </w:t>
      </w:r>
    </w:p>
    <w:p w:rsidR="002A7E36" w:rsidRPr="00CC0942" w:rsidRDefault="002A7E36" w:rsidP="002A7E36">
      <w:pPr>
        <w:rPr>
          <w:sz w:val="27"/>
          <w:szCs w:val="27"/>
        </w:rPr>
      </w:pPr>
      <w:r>
        <w:rPr>
          <w:sz w:val="27"/>
          <w:szCs w:val="27"/>
        </w:rPr>
        <w:t xml:space="preserve"> </w:t>
      </w:r>
      <w:r w:rsidRPr="00BB2F46">
        <w:rPr>
          <w:sz w:val="27"/>
          <w:szCs w:val="27"/>
        </w:rPr>
        <w:t>«О внесении изменений в постановление администрации муниципального образования Крымский район от 29 апреля 2022 года № 1034 «Об утверждении Положения о составе, порядке и сроках внесения информации в муниципальную долговую книгу муниципального образования Крымский район»</w:t>
      </w:r>
    </w:p>
    <w:p w:rsidR="002A7E36" w:rsidRPr="00CC0942" w:rsidRDefault="002A7E36" w:rsidP="002A7E36">
      <w:pPr>
        <w:rPr>
          <w:sz w:val="27"/>
          <w:szCs w:val="27"/>
          <w:lang w:eastAsia="en-US"/>
        </w:rPr>
      </w:pPr>
    </w:p>
    <w:p w:rsidR="002A7E36" w:rsidRPr="00CC0942" w:rsidRDefault="002A7E36" w:rsidP="002A7E36">
      <w:pPr>
        <w:ind w:firstLine="851"/>
        <w:rPr>
          <w:sz w:val="27"/>
          <w:szCs w:val="27"/>
        </w:rPr>
      </w:pPr>
      <w:r w:rsidRPr="00CC0942">
        <w:rPr>
          <w:sz w:val="27"/>
          <w:szCs w:val="27"/>
        </w:rPr>
        <w:t xml:space="preserve">Инициируемый к утверждению правовой акт является нормативным, поскольку выражает волеизъявление полномочного органа исполнительной власти по установлению общеобязательных рассчитанных на многократное применение правил (норм).  </w:t>
      </w:r>
    </w:p>
    <w:p w:rsidR="002A7E36" w:rsidRPr="00CC0942" w:rsidRDefault="002A7E36" w:rsidP="002A7E36">
      <w:pPr>
        <w:ind w:firstLine="851"/>
        <w:rPr>
          <w:sz w:val="27"/>
          <w:szCs w:val="27"/>
        </w:rPr>
      </w:pPr>
      <w:r w:rsidRPr="00CC0942">
        <w:rPr>
          <w:sz w:val="27"/>
          <w:szCs w:val="27"/>
        </w:rPr>
        <w:t>Вступает в силу со дня подписания, поскольку  не затрагивает права и свободы граждан.</w:t>
      </w:r>
    </w:p>
    <w:p w:rsidR="002A7E36" w:rsidRPr="00CC0942" w:rsidRDefault="002A7E36" w:rsidP="002A7E36">
      <w:pPr>
        <w:rPr>
          <w:sz w:val="27"/>
          <w:szCs w:val="27"/>
        </w:rPr>
      </w:pPr>
    </w:p>
    <w:p w:rsidR="002A7E36" w:rsidRPr="00CC0942" w:rsidRDefault="002A7E36" w:rsidP="002A7E36">
      <w:pPr>
        <w:ind w:firstLine="851"/>
        <w:rPr>
          <w:sz w:val="27"/>
          <w:szCs w:val="27"/>
        </w:rPr>
      </w:pPr>
      <w:r w:rsidRPr="00CC0942">
        <w:rPr>
          <w:b/>
          <w:sz w:val="27"/>
          <w:szCs w:val="27"/>
        </w:rPr>
        <w:t>Наименование структурного подразделения администрации муниципального образования Крымский район, внесшего проект</w:t>
      </w:r>
      <w:r w:rsidRPr="00CC0942">
        <w:rPr>
          <w:sz w:val="27"/>
          <w:szCs w:val="27"/>
        </w:rPr>
        <w:t xml:space="preserve">:  финансовое управление администрации муниципального образования Крымский район </w:t>
      </w:r>
    </w:p>
    <w:p w:rsidR="002A7E36" w:rsidRPr="00CC0942" w:rsidRDefault="002A7E36" w:rsidP="002A7E36">
      <w:pPr>
        <w:ind w:firstLine="851"/>
        <w:rPr>
          <w:sz w:val="27"/>
          <w:szCs w:val="27"/>
        </w:rPr>
      </w:pPr>
    </w:p>
    <w:p w:rsidR="002A7E36" w:rsidRPr="002A7E36" w:rsidRDefault="002A7E36" w:rsidP="002A7E36">
      <w:pPr>
        <w:ind w:firstLine="851"/>
        <w:rPr>
          <w:sz w:val="27"/>
          <w:szCs w:val="27"/>
        </w:rPr>
      </w:pPr>
      <w:r w:rsidRPr="00CC0942">
        <w:rPr>
          <w:sz w:val="27"/>
          <w:szCs w:val="27"/>
        </w:rPr>
        <w:t>Ц</w:t>
      </w:r>
      <w:r w:rsidRPr="00CC0942">
        <w:rPr>
          <w:b/>
          <w:sz w:val="27"/>
          <w:szCs w:val="27"/>
        </w:rPr>
        <w:t xml:space="preserve">ели, которые преследуются принятием муниципального правового акта: </w:t>
      </w:r>
      <w:r w:rsidRPr="00CC0942">
        <w:rPr>
          <w:sz w:val="27"/>
          <w:szCs w:val="27"/>
        </w:rPr>
        <w:t xml:space="preserve">актуализация регламентированного порядка ведения муниципальной долговой книги муниципального образования Крымский район положениям  статей 100 и </w:t>
      </w:r>
      <w:r w:rsidRPr="002A7E36">
        <w:rPr>
          <w:sz w:val="27"/>
          <w:szCs w:val="27"/>
        </w:rPr>
        <w:t xml:space="preserve">121 Бюджетного кодекса Российской Федерации в редакции Федерального закона  от 26 марта 2022 года № 65-ФЗ «О внесении изменений в Бюджетный кодекс Российской Федерации» </w:t>
      </w:r>
      <w:bookmarkStart w:id="4" w:name="_GoBack"/>
      <w:bookmarkEnd w:id="4"/>
      <w:r w:rsidRPr="002A7E36">
        <w:rPr>
          <w:sz w:val="27"/>
          <w:szCs w:val="27"/>
        </w:rPr>
        <w:t xml:space="preserve">и приказа министерства финансов </w:t>
      </w:r>
      <w:hyperlink r:id="rId9" w:history="1">
        <w:r w:rsidRPr="002A7E36">
          <w:rPr>
            <w:rStyle w:val="a3"/>
            <w:color w:val="auto"/>
            <w:sz w:val="27"/>
            <w:szCs w:val="27"/>
            <w:u w:val="none"/>
          </w:rPr>
          <w:t>Краснодарского края от 22 февраля 2022 года № 67 «Об утверждении Положения о составе, порядке и сроках внесения информации в государственную долговую книгу Краснодарского края и порядка передачи министерству финансов Краснодарского края информации о долговых обязательствах муниципальных образований Краснодарского края, отраженных в муниципальных долговых книгах»,</w:t>
        </w:r>
      </w:hyperlink>
    </w:p>
    <w:p w:rsidR="002A7E36" w:rsidRPr="002A7E36" w:rsidRDefault="002A7E36" w:rsidP="002A7E36">
      <w:pPr>
        <w:ind w:firstLine="851"/>
        <w:rPr>
          <w:b/>
          <w:sz w:val="27"/>
          <w:szCs w:val="27"/>
        </w:rPr>
      </w:pPr>
    </w:p>
    <w:p w:rsidR="002A7E36" w:rsidRDefault="002A7E36" w:rsidP="002A7E36">
      <w:pPr>
        <w:ind w:firstLine="851"/>
        <w:rPr>
          <w:sz w:val="27"/>
          <w:szCs w:val="27"/>
        </w:rPr>
      </w:pPr>
      <w:r w:rsidRPr="002A7E36">
        <w:rPr>
          <w:b/>
          <w:sz w:val="27"/>
          <w:szCs w:val="27"/>
        </w:rPr>
        <w:t xml:space="preserve">Возможные последствия принятия проекта </w:t>
      </w:r>
      <w:r w:rsidRPr="00CC0942">
        <w:rPr>
          <w:b/>
          <w:sz w:val="27"/>
          <w:szCs w:val="27"/>
        </w:rPr>
        <w:t xml:space="preserve">муниципального правового акта:  </w:t>
      </w:r>
      <w:r w:rsidRPr="00CC0942">
        <w:rPr>
          <w:sz w:val="27"/>
          <w:szCs w:val="27"/>
        </w:rPr>
        <w:t>приведение</w:t>
      </w:r>
      <w:r w:rsidRPr="00CC0942">
        <w:rPr>
          <w:b/>
          <w:sz w:val="27"/>
          <w:szCs w:val="27"/>
        </w:rPr>
        <w:t xml:space="preserve"> </w:t>
      </w:r>
      <w:r w:rsidRPr="00CC0942">
        <w:rPr>
          <w:sz w:val="27"/>
          <w:szCs w:val="27"/>
        </w:rPr>
        <w:t xml:space="preserve">муниципального правового акта о порядке ведения муниципальной долговой книги муниципального образования Крымский район  в соответствие с действующим </w:t>
      </w:r>
      <w:r>
        <w:rPr>
          <w:sz w:val="27"/>
          <w:szCs w:val="27"/>
        </w:rPr>
        <w:t xml:space="preserve">бюджетным </w:t>
      </w:r>
      <w:r w:rsidRPr="00CC0942">
        <w:rPr>
          <w:sz w:val="27"/>
          <w:szCs w:val="27"/>
        </w:rPr>
        <w:t>законодательством и правовым актом органа исполнительной власти Краснодарского края</w:t>
      </w:r>
    </w:p>
    <w:p w:rsidR="002A7E36" w:rsidRDefault="002A7E36" w:rsidP="002A7E36">
      <w:pPr>
        <w:ind w:firstLine="851"/>
        <w:rPr>
          <w:sz w:val="27"/>
          <w:szCs w:val="27"/>
        </w:rPr>
      </w:pPr>
    </w:p>
    <w:p w:rsidR="002A7E36" w:rsidRDefault="002A7E36" w:rsidP="002A7E36">
      <w:pPr>
        <w:ind w:firstLine="851"/>
        <w:rPr>
          <w:sz w:val="27"/>
          <w:szCs w:val="27"/>
        </w:rPr>
      </w:pPr>
    </w:p>
    <w:p w:rsidR="002A7E36" w:rsidRPr="00CC0942" w:rsidRDefault="002A7E36" w:rsidP="002A7E36">
      <w:pPr>
        <w:ind w:firstLine="851"/>
        <w:rPr>
          <w:sz w:val="27"/>
          <w:szCs w:val="27"/>
        </w:rPr>
      </w:pPr>
      <w:r w:rsidRPr="00CC0942">
        <w:rPr>
          <w:sz w:val="27"/>
          <w:szCs w:val="27"/>
        </w:rPr>
        <w:t xml:space="preserve"> </w:t>
      </w:r>
    </w:p>
    <w:p w:rsidR="002A7E36" w:rsidRPr="00CC0942" w:rsidRDefault="002A7E36" w:rsidP="002A7E36">
      <w:pPr>
        <w:rPr>
          <w:rFonts w:eastAsia="MS Mincho"/>
          <w:sz w:val="27"/>
          <w:szCs w:val="27"/>
        </w:rPr>
      </w:pPr>
      <w:r w:rsidRPr="00CC0942">
        <w:rPr>
          <w:sz w:val="27"/>
          <w:szCs w:val="27"/>
        </w:rPr>
        <w:t xml:space="preserve">Заместитель главы муниципального образования </w:t>
      </w:r>
    </w:p>
    <w:p w:rsidR="002A7E36" w:rsidRPr="00CC0942" w:rsidRDefault="002A7E36" w:rsidP="002A7E36">
      <w:pPr>
        <w:rPr>
          <w:sz w:val="27"/>
          <w:szCs w:val="27"/>
        </w:rPr>
      </w:pPr>
      <w:r w:rsidRPr="00CC0942">
        <w:rPr>
          <w:sz w:val="27"/>
          <w:szCs w:val="27"/>
        </w:rPr>
        <w:t>Крымский район, начальник финансового управления                            Г.И.Макарян</w:t>
      </w:r>
    </w:p>
    <w:p w:rsidR="002A7E36" w:rsidRPr="00CC0942" w:rsidRDefault="002A7E36" w:rsidP="002A7E36">
      <w:pPr>
        <w:rPr>
          <w:sz w:val="27"/>
          <w:szCs w:val="27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2A7E36" w:rsidRPr="0050719E" w:rsidTr="00887E47">
        <w:tc>
          <w:tcPr>
            <w:tcW w:w="4927" w:type="dxa"/>
          </w:tcPr>
          <w:p w:rsidR="002A7E36" w:rsidRPr="0050719E" w:rsidRDefault="002A7E36" w:rsidP="00887E47">
            <w:pPr>
              <w:jc w:val="center"/>
              <w:rPr>
                <w:sz w:val="16"/>
                <w:szCs w:val="16"/>
                <w:highlight w:val="yellow"/>
              </w:rPr>
            </w:pPr>
            <w:r w:rsidRPr="0050719E">
              <w:rPr>
                <w:sz w:val="16"/>
                <w:szCs w:val="16"/>
                <w:highlight w:val="yellow"/>
              </w:rPr>
              <w:lastRenderedPageBreak/>
              <w:t>Действующая редакция</w:t>
            </w:r>
          </w:p>
        </w:tc>
        <w:tc>
          <w:tcPr>
            <w:tcW w:w="4927" w:type="dxa"/>
          </w:tcPr>
          <w:p w:rsidR="002A7E36" w:rsidRPr="0050719E" w:rsidRDefault="002A7E36" w:rsidP="00887E47">
            <w:pPr>
              <w:jc w:val="center"/>
              <w:rPr>
                <w:sz w:val="16"/>
                <w:szCs w:val="16"/>
                <w:highlight w:val="yellow"/>
              </w:rPr>
            </w:pPr>
            <w:r w:rsidRPr="0050719E">
              <w:rPr>
                <w:sz w:val="16"/>
                <w:szCs w:val="16"/>
                <w:highlight w:val="yellow"/>
              </w:rPr>
              <w:t>Новая редакция</w:t>
            </w:r>
          </w:p>
        </w:tc>
      </w:tr>
      <w:tr w:rsidR="002A7E36" w:rsidRPr="0050719E" w:rsidTr="00887E47">
        <w:tc>
          <w:tcPr>
            <w:tcW w:w="4927" w:type="dxa"/>
          </w:tcPr>
          <w:p w:rsidR="002A7E36" w:rsidRPr="0050719E" w:rsidRDefault="002A7E36" w:rsidP="00887E47">
            <w:pPr>
              <w:rPr>
                <w:sz w:val="16"/>
                <w:szCs w:val="16"/>
              </w:rPr>
            </w:pPr>
            <w:bookmarkStart w:id="5" w:name="sub_1002"/>
            <w:r w:rsidRPr="0050719E">
              <w:rPr>
                <w:sz w:val="16"/>
                <w:szCs w:val="16"/>
              </w:rPr>
              <w:t>2. Состав информации, вносимой в Долговую книгу</w:t>
            </w:r>
            <w:bookmarkEnd w:id="5"/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bookmarkStart w:id="6" w:name="sub_1021"/>
            <w:r w:rsidRPr="0050719E">
              <w:rPr>
                <w:sz w:val="16"/>
                <w:szCs w:val="16"/>
              </w:rPr>
              <w:t xml:space="preserve">Информация о долговых обязательствах муниципального образования Крымский район, иная информация, характеризующая долговые обязательства муниципального образования Крымский район, отражается в Долговой книге по формам согласно </w:t>
            </w:r>
            <w:hyperlink w:anchor="sub_1100" w:history="1">
              <w:r w:rsidRPr="0050719E">
                <w:rPr>
                  <w:rStyle w:val="a3"/>
                  <w:sz w:val="16"/>
                  <w:szCs w:val="16"/>
                </w:rPr>
                <w:t>приложению</w:t>
              </w:r>
            </w:hyperlink>
            <w:r w:rsidRPr="0050719E">
              <w:rPr>
                <w:sz w:val="16"/>
                <w:szCs w:val="16"/>
              </w:rPr>
              <w:t xml:space="preserve"> к настоящему Положению, а именно:</w:t>
            </w:r>
            <w:bookmarkStart w:id="7" w:name="sub_1211"/>
            <w:bookmarkEnd w:id="6"/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1) по кредитам, привлеченным муниципальным образованием Крымский район   от кредитных организаций, иностранных банков и международных финансовых организаций - согласно </w:t>
            </w:r>
            <w:hyperlink w:anchor="sub_1215" w:history="1">
              <w:r w:rsidRPr="0050719E">
                <w:rPr>
                  <w:rStyle w:val="a3"/>
                  <w:sz w:val="16"/>
                  <w:szCs w:val="16"/>
                </w:rPr>
                <w:t>разделу 1</w:t>
              </w:r>
            </w:hyperlink>
            <w:r w:rsidRPr="0050719E">
              <w:rPr>
                <w:sz w:val="16"/>
                <w:szCs w:val="16"/>
              </w:rPr>
              <w:t>.</w:t>
            </w:r>
            <w:bookmarkStart w:id="8" w:name="sub_1212"/>
            <w:bookmarkEnd w:id="7"/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2) по муниципальным ценным бумагам муниципального образования Крымский район - согласно </w:t>
            </w:r>
            <w:hyperlink w:anchor="sub_1216" w:history="1">
              <w:r w:rsidRPr="0050719E">
                <w:rPr>
                  <w:rStyle w:val="a3"/>
                  <w:sz w:val="16"/>
                  <w:szCs w:val="16"/>
                </w:rPr>
                <w:t>разделу 2</w:t>
              </w:r>
            </w:hyperlink>
            <w:r w:rsidRPr="0050719E">
              <w:rPr>
                <w:sz w:val="16"/>
                <w:szCs w:val="16"/>
              </w:rPr>
              <w:t>.</w:t>
            </w:r>
            <w:bookmarkStart w:id="9" w:name="sub_1213"/>
            <w:bookmarkEnd w:id="8"/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3) по бюджетным кредитам, привлеченным в местный бюджет из других бюджетов бюджетной системы Российской Федерации - согласно </w:t>
            </w:r>
            <w:hyperlink w:anchor="sub_1217" w:history="1">
              <w:r w:rsidRPr="0050719E">
                <w:rPr>
                  <w:rStyle w:val="a3"/>
                  <w:sz w:val="16"/>
                  <w:szCs w:val="16"/>
                </w:rPr>
                <w:t>разделу 3</w:t>
              </w:r>
            </w:hyperlink>
            <w:r w:rsidRPr="0050719E">
              <w:rPr>
                <w:sz w:val="16"/>
                <w:szCs w:val="16"/>
              </w:rPr>
              <w:t>.</w:t>
            </w:r>
            <w:bookmarkStart w:id="10" w:name="sub_1214"/>
            <w:bookmarkEnd w:id="9"/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4) по муниципальным гарантиям муниципального образования Крымский район - согласно </w:t>
            </w:r>
            <w:hyperlink w:anchor="sub_1218" w:history="1">
              <w:r w:rsidRPr="0050719E">
                <w:rPr>
                  <w:rStyle w:val="a3"/>
                  <w:sz w:val="16"/>
                  <w:szCs w:val="16"/>
                </w:rPr>
                <w:t>разделу 4</w:t>
              </w:r>
            </w:hyperlink>
            <w:r w:rsidRPr="0050719E">
              <w:rPr>
                <w:sz w:val="16"/>
                <w:szCs w:val="16"/>
              </w:rPr>
              <w:t>.</w:t>
            </w:r>
            <w:bookmarkStart w:id="11" w:name="sub_1022"/>
            <w:bookmarkEnd w:id="10"/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В объем муниципального долга муниципального образования Крымский район, подлежащего отражению в Долговой книге, включается объем долговых обязательств муниципального образования Крымский район в соответствии со статьей 100 Бюджетного кодекса Российской Федерации.</w:t>
            </w:r>
            <w:bookmarkStart w:id="12" w:name="sub_1023"/>
            <w:bookmarkEnd w:id="11"/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В Долговой книге, в том числе учитывается информация о просроченной задолженности по исполнению долговых обязательств муниципального образования Крымский район.</w:t>
            </w:r>
          </w:p>
          <w:bookmarkEnd w:id="12"/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</w:tc>
        <w:tc>
          <w:tcPr>
            <w:tcW w:w="4927" w:type="dxa"/>
          </w:tcPr>
          <w:p w:rsidR="002A7E36" w:rsidRPr="0050719E" w:rsidRDefault="002A7E36" w:rsidP="00887E47">
            <w:pPr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2. Состав информации, вносимой в Долговую книгу</w:t>
            </w:r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Информация о долговых обязательствах муниципального образования Крымский район, иная информация, характеризующая долговые обязательства муниципального образования Крымский район, отражается в Долговой книге по формам согласно </w:t>
            </w:r>
            <w:hyperlink w:anchor="sub_1100" w:history="1">
              <w:r w:rsidRPr="0050719E">
                <w:rPr>
                  <w:rStyle w:val="a3"/>
                  <w:sz w:val="16"/>
                  <w:szCs w:val="16"/>
                </w:rPr>
                <w:t>приложению</w:t>
              </w:r>
            </w:hyperlink>
            <w:r w:rsidRPr="0050719E">
              <w:rPr>
                <w:sz w:val="16"/>
                <w:szCs w:val="16"/>
              </w:rPr>
              <w:t xml:space="preserve"> к настоящему Положению, а именно: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1) по кредитам, привлеченным муниципальным образованием Крымский район   от кредитных организаций, иностранных банков и международных финансовых организаций - согласно </w:t>
            </w:r>
            <w:hyperlink w:anchor="sub_1215" w:history="1">
              <w:r w:rsidRPr="0050719E">
                <w:rPr>
                  <w:rStyle w:val="a3"/>
                  <w:sz w:val="16"/>
                  <w:szCs w:val="16"/>
                </w:rPr>
                <w:t>разделу 1</w:t>
              </w:r>
            </w:hyperlink>
            <w:r w:rsidRPr="0050719E">
              <w:rPr>
                <w:sz w:val="16"/>
                <w:szCs w:val="16"/>
              </w:rPr>
              <w:t>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2) по муниципальным ценным бумагам муниципального образования Крымский район - согласно </w:t>
            </w:r>
            <w:hyperlink w:anchor="sub_1216" w:history="1">
              <w:r w:rsidRPr="0050719E">
                <w:rPr>
                  <w:rStyle w:val="a3"/>
                  <w:sz w:val="16"/>
                  <w:szCs w:val="16"/>
                </w:rPr>
                <w:t>разделу 2</w:t>
              </w:r>
            </w:hyperlink>
            <w:r w:rsidRPr="0050719E">
              <w:rPr>
                <w:sz w:val="16"/>
                <w:szCs w:val="16"/>
              </w:rPr>
              <w:t>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3) по бюджетным кредитам, привлеченным в местный бюджет из других бюджетов бюджетной системы Российской Федерации - согласно </w:t>
            </w:r>
            <w:hyperlink w:anchor="sub_1217" w:history="1">
              <w:r w:rsidRPr="0050719E">
                <w:rPr>
                  <w:rStyle w:val="a3"/>
                  <w:sz w:val="16"/>
                  <w:szCs w:val="16"/>
                </w:rPr>
                <w:t>разделу 3</w:t>
              </w:r>
            </w:hyperlink>
            <w:r w:rsidRPr="0050719E">
              <w:rPr>
                <w:sz w:val="16"/>
                <w:szCs w:val="16"/>
              </w:rPr>
              <w:t>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4) по муниципальным гарантиям муниципального образования Крымский район - согласно </w:t>
            </w:r>
            <w:hyperlink w:anchor="sub_1218" w:history="1">
              <w:r w:rsidRPr="0050719E">
                <w:rPr>
                  <w:rStyle w:val="a3"/>
                  <w:sz w:val="16"/>
                  <w:szCs w:val="16"/>
                </w:rPr>
                <w:t>разделу 4</w:t>
              </w:r>
            </w:hyperlink>
            <w:r w:rsidRPr="0050719E">
              <w:rPr>
                <w:sz w:val="16"/>
                <w:szCs w:val="16"/>
              </w:rPr>
              <w:t>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В объем муниципального долга муниципального образования Крымский район, подлежащего отражению в Долговой книге, включается объем долговых обязательств муниципального образования Крымский район в соответствии со статьей 100 Бюджетного кодекса Российской Федерации.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В Долговой книге, в том числе учитывается информация о просроченной задолженности по исполнению долговых обязательств муниципального образования Крымский район.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color w:val="22272F"/>
                <w:sz w:val="16"/>
                <w:szCs w:val="16"/>
                <w:highlight w:val="yellow"/>
                <w:shd w:val="clear" w:color="auto" w:fill="FFFFFF"/>
              </w:rPr>
              <w:t>Обязательства, вытекающие из муниципальной гарантии, включаются в состав муниципального долга в сумме фактически имеющихся у принципала обязательств, обеспеченных муниципальной гарантией, но не более суммы муниципальной гарантии.</w:t>
            </w:r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</w:tc>
      </w:tr>
      <w:tr w:rsidR="002A7E36" w:rsidRPr="0050719E" w:rsidTr="00887E47">
        <w:tc>
          <w:tcPr>
            <w:tcW w:w="4927" w:type="dxa"/>
          </w:tcPr>
          <w:p w:rsidR="002A7E36" w:rsidRPr="0050719E" w:rsidRDefault="002A7E36" w:rsidP="00887E47">
            <w:pPr>
              <w:rPr>
                <w:sz w:val="16"/>
                <w:szCs w:val="16"/>
              </w:rPr>
            </w:pPr>
            <w:bookmarkStart w:id="13" w:name="sub_1003"/>
            <w:r w:rsidRPr="0050719E">
              <w:rPr>
                <w:sz w:val="16"/>
                <w:szCs w:val="16"/>
              </w:rPr>
              <w:t xml:space="preserve">3. Порядок и сроки внесения информации </w:t>
            </w:r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в Долговую книгу</w:t>
            </w:r>
            <w:bookmarkEnd w:id="13"/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Информация о долговых обязательствах муниципального образования Крымский район вносится в Долговую книгу в срок, не превышающий пяти рабочих дней с момента возникновения (изменения, прекращения, в том числе в связи со списанием) соответствующего обязательства, на основании: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1) нормативных правовых актов муниципального образования Крымский район;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2) заключенных муниципальных контрактов, договоров, соглашений, дополнительных соглашений;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3) оригиналов или копий платежных документов, выписок по счетам, актов сверки задолженности;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4) иных предусмотренных законодательством Российской Федерации документов.</w:t>
            </w:r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</w:tc>
        <w:tc>
          <w:tcPr>
            <w:tcW w:w="4927" w:type="dxa"/>
          </w:tcPr>
          <w:p w:rsidR="002A7E36" w:rsidRPr="0050719E" w:rsidRDefault="002A7E36" w:rsidP="00887E47">
            <w:pPr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3. Порядок и сроки внесения информации </w:t>
            </w:r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в Долговую книгу</w:t>
            </w:r>
          </w:p>
          <w:p w:rsidR="002A7E36" w:rsidRPr="0050719E" w:rsidRDefault="002A7E36" w:rsidP="00887E47">
            <w:pPr>
              <w:rPr>
                <w:sz w:val="16"/>
                <w:szCs w:val="16"/>
              </w:rPr>
            </w:pP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 xml:space="preserve">Информация о долговых обязательствах муниципального образования Крымский район </w:t>
            </w:r>
            <w:r w:rsidRPr="0050719E">
              <w:rPr>
                <w:sz w:val="16"/>
                <w:szCs w:val="16"/>
                <w:highlight w:val="yellow"/>
              </w:rPr>
              <w:t>(за исключением обязательств по муниципальным гарантиям муниципального образования Крымский район</w:t>
            </w:r>
            <w:r w:rsidRPr="0050719E">
              <w:rPr>
                <w:sz w:val="16"/>
                <w:szCs w:val="16"/>
              </w:rPr>
              <w:t>) вносится в Долговую книгу в срок, не превышающий пяти рабочих дней с момента возникновения (изменения, прекращения, в том числе в связи со списанием) соответствующего обязательства, на основании:</w:t>
            </w:r>
            <w:r w:rsidRPr="0050719E">
              <w:rPr>
                <w:sz w:val="16"/>
                <w:szCs w:val="16"/>
                <w:shd w:val="clear" w:color="auto" w:fill="F3F1E9"/>
              </w:rPr>
              <w:t xml:space="preserve"> 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1) нормативных правовых актов муниципального образования Крымский район;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2) заключенных муниципальных контрактов, договоров, соглашений, дополнительных соглашений;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3) оригиналов или копий платежных документов, выписок по счетам, актов сверки задолженности;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sz w:val="16"/>
                <w:szCs w:val="16"/>
              </w:rPr>
              <w:t>4) иных предусмотренных законодательством Российской Федерации документов.</w:t>
            </w:r>
          </w:p>
          <w:p w:rsidR="002A7E36" w:rsidRPr="0050719E" w:rsidRDefault="002A7E36" w:rsidP="00887E47">
            <w:pPr>
              <w:ind w:firstLine="851"/>
              <w:rPr>
                <w:sz w:val="16"/>
                <w:szCs w:val="16"/>
              </w:rPr>
            </w:pPr>
            <w:r w:rsidRPr="0050719E">
              <w:rPr>
                <w:rStyle w:val="a9"/>
                <w:color w:val="22272F"/>
                <w:sz w:val="16"/>
                <w:szCs w:val="16"/>
                <w:highlight w:val="yellow"/>
                <w:shd w:val="clear" w:color="auto" w:fill="ABE0FF"/>
              </w:rPr>
              <w:t xml:space="preserve">Информация о долговых обязательствах по муниципальным гарантиям </w:t>
            </w:r>
            <w:r w:rsidRPr="0050719E">
              <w:rPr>
                <w:sz w:val="16"/>
                <w:szCs w:val="16"/>
                <w:highlight w:val="yellow"/>
              </w:rPr>
              <w:t>муниципального образования Крымский район</w:t>
            </w:r>
            <w:r w:rsidRPr="0050719E">
              <w:rPr>
                <w:rStyle w:val="a9"/>
                <w:color w:val="22272F"/>
                <w:sz w:val="16"/>
                <w:szCs w:val="16"/>
                <w:highlight w:val="yellow"/>
                <w:shd w:val="clear" w:color="auto" w:fill="ABE0FF"/>
              </w:rPr>
              <w:t xml:space="preserve"> вносится в Долговую книгу в течение пяти рабочих дней с момента получения </w:t>
            </w:r>
            <w:r w:rsidRPr="0050719E">
              <w:rPr>
                <w:sz w:val="16"/>
                <w:szCs w:val="16"/>
                <w:highlight w:val="yellow"/>
              </w:rPr>
              <w:t xml:space="preserve">финансовым управлением </w:t>
            </w:r>
            <w:r w:rsidRPr="0050719E">
              <w:rPr>
                <w:rStyle w:val="a9"/>
                <w:color w:val="22272F"/>
                <w:sz w:val="16"/>
                <w:szCs w:val="16"/>
                <w:highlight w:val="yellow"/>
                <w:shd w:val="clear" w:color="auto" w:fill="ABE0FF"/>
              </w:rPr>
              <w:t xml:space="preserve">сведений о фактическом возникновении (увеличении) или прекращении (уменьшении) обязательств принципала, обеспеченных муниципальной  гарантией. </w:t>
            </w:r>
            <w:r w:rsidRPr="0050719E">
              <w:rPr>
                <w:rStyle w:val="a9"/>
                <w:color w:val="22272F"/>
                <w:sz w:val="16"/>
                <w:szCs w:val="16"/>
                <w:shd w:val="clear" w:color="auto" w:fill="ABE0FF"/>
              </w:rPr>
              <w:t xml:space="preserve"> </w:t>
            </w:r>
          </w:p>
        </w:tc>
      </w:tr>
    </w:tbl>
    <w:p w:rsidR="002A7E36" w:rsidRDefault="002A7E36"/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</w:p>
    <w:p w:rsidR="002A7E36" w:rsidRDefault="002A7E36" w:rsidP="002A7E36">
      <w:pPr>
        <w:pStyle w:val="1"/>
      </w:pPr>
      <w:hyperlink r:id="rId10" w:history="1">
        <w:r>
          <w:rPr>
            <w:rStyle w:val="ab"/>
          </w:rPr>
          <w:t>Федеральный закон от 26 марта 2022 г. N 65-ФЗ "О внесении изменений в Бюджетный кодекс Российской Федерации"</w:t>
        </w:r>
      </w:hyperlink>
    </w:p>
    <w:p w:rsidR="002A7E36" w:rsidRDefault="002A7E36" w:rsidP="002A7E36"/>
    <w:p w:rsidR="002A7E36" w:rsidRDefault="002A7E36" w:rsidP="002A7E36">
      <w:r>
        <w:rPr>
          <w:rStyle w:val="aa"/>
        </w:rPr>
        <w:t>Принят Государственной Думой 22 марта 2022 года</w:t>
      </w:r>
    </w:p>
    <w:p w:rsidR="002A7E36" w:rsidRDefault="002A7E36" w:rsidP="002A7E36">
      <w:r>
        <w:rPr>
          <w:rStyle w:val="aa"/>
        </w:rPr>
        <w:t>Одобрен Советом Федерации 23 марта 2022 года</w:t>
      </w:r>
    </w:p>
    <w:p w:rsidR="002A7E36" w:rsidRDefault="002A7E36" w:rsidP="002A7E36"/>
    <w:p w:rsidR="002A7E36" w:rsidRDefault="002A7E36" w:rsidP="002A7E36">
      <w:pPr>
        <w:pStyle w:val="ae"/>
      </w:pPr>
      <w:r>
        <w:rPr>
          <w:rStyle w:val="aa"/>
        </w:rPr>
        <w:t>Статья 1</w:t>
      </w:r>
    </w:p>
    <w:p w:rsidR="002A7E36" w:rsidRDefault="002A7E36" w:rsidP="002A7E36">
      <w:r>
        <w:t xml:space="preserve">Внести в </w:t>
      </w:r>
      <w:hyperlink r:id="rId11" w:history="1">
        <w:r>
          <w:rPr>
            <w:rStyle w:val="ab"/>
          </w:rPr>
          <w:t>Бюджетный кодекс</w:t>
        </w:r>
      </w:hyperlink>
      <w:r>
        <w:t xml:space="preserve"> Российской Федерации (Собрание законодательства Российской Федерации, 1998, N 31, ст. 3823; 2007, N 18, ст. 2117; 2009, N 1, ст. 18; 2012, N 50, ст. 6967; 2013, N 19, ст. 2331; 2014, N 43, ст. 5795; 2018, N 1, ст. 18; 2019, N 31, ст. 4437; 2020, N 17, ст. 2698) следующие изменения:</w:t>
      </w:r>
    </w:p>
    <w:p w:rsidR="002A7E36" w:rsidRDefault="002A7E36" w:rsidP="002A7E36">
      <w:bookmarkStart w:id="14" w:name="sub_11"/>
      <w:r>
        <w:t xml:space="preserve">1) в </w:t>
      </w:r>
      <w:hyperlink r:id="rId12" w:history="1">
        <w:r>
          <w:rPr>
            <w:rStyle w:val="ab"/>
          </w:rPr>
          <w:t>статье 99</w:t>
        </w:r>
      </w:hyperlink>
      <w:r>
        <w:t>:</w:t>
      </w:r>
    </w:p>
    <w:p w:rsidR="002A7E36" w:rsidRDefault="002A7E36" w:rsidP="002A7E36">
      <w:bookmarkStart w:id="15" w:name="sub_111"/>
      <w:bookmarkEnd w:id="14"/>
      <w:r>
        <w:t xml:space="preserve">а) в </w:t>
      </w:r>
      <w:hyperlink r:id="rId13" w:history="1">
        <w:r>
          <w:rPr>
            <w:rStyle w:val="ab"/>
          </w:rPr>
          <w:t>подпункте 4 пункта 3</w:t>
        </w:r>
      </w:hyperlink>
      <w:r>
        <w:t xml:space="preserve"> слова "по государственным гарантиям" заменить словами ", вытекающих из государственных гарантий";</w:t>
      </w:r>
    </w:p>
    <w:p w:rsidR="002A7E36" w:rsidRDefault="002A7E36" w:rsidP="002A7E36">
      <w:bookmarkStart w:id="16" w:name="sub_112"/>
      <w:bookmarkEnd w:id="15"/>
      <w:r>
        <w:t xml:space="preserve">б) в </w:t>
      </w:r>
      <w:hyperlink r:id="rId14" w:history="1">
        <w:r>
          <w:rPr>
            <w:rStyle w:val="ab"/>
          </w:rPr>
          <w:t>подпункте 4 пункта 4</w:t>
        </w:r>
      </w:hyperlink>
      <w:r>
        <w:t xml:space="preserve"> слова "по государственным гарантиям субъекта Российской Федерации, выраженным" заменить словами ", вытекающих из государственных гарантий субъекта Российской Федерации, выраженных";</w:t>
      </w:r>
    </w:p>
    <w:p w:rsidR="002A7E36" w:rsidRDefault="002A7E36" w:rsidP="002A7E36">
      <w:bookmarkStart w:id="17" w:name="sub_113"/>
      <w:bookmarkEnd w:id="16"/>
      <w:r>
        <w:t xml:space="preserve">в) в </w:t>
      </w:r>
      <w:hyperlink r:id="rId15" w:history="1">
        <w:r>
          <w:rPr>
            <w:rStyle w:val="ab"/>
          </w:rPr>
          <w:t>подпункте 3 пункта 5</w:t>
        </w:r>
      </w:hyperlink>
      <w:r>
        <w:t xml:space="preserve"> слова "по государственным гарантиям субъекта Российской Федерации в иностранной валюте, предоставленным" заменить словами ", вытекающих из государственных гарантий субъекта Российской Федерации в иностранной валюте, предоставленных";</w:t>
      </w:r>
    </w:p>
    <w:p w:rsidR="002A7E36" w:rsidRDefault="002A7E36" w:rsidP="002A7E36">
      <w:bookmarkStart w:id="18" w:name="sub_12"/>
      <w:bookmarkEnd w:id="17"/>
      <w:r>
        <w:t xml:space="preserve">2) в </w:t>
      </w:r>
      <w:hyperlink r:id="rId16" w:history="1">
        <w:r>
          <w:rPr>
            <w:rStyle w:val="ab"/>
          </w:rPr>
          <w:t>статье 100</w:t>
        </w:r>
      </w:hyperlink>
      <w:r>
        <w:t>:</w:t>
      </w:r>
    </w:p>
    <w:p w:rsidR="002A7E36" w:rsidRDefault="002A7E36" w:rsidP="002A7E36">
      <w:bookmarkStart w:id="19" w:name="sub_121"/>
      <w:bookmarkEnd w:id="18"/>
      <w:r>
        <w:t xml:space="preserve">а) в </w:t>
      </w:r>
      <w:hyperlink r:id="rId17" w:history="1">
        <w:r>
          <w:rPr>
            <w:rStyle w:val="ab"/>
          </w:rPr>
          <w:t>подпункте 4 пункта 3</w:t>
        </w:r>
      </w:hyperlink>
      <w:r>
        <w:t xml:space="preserve"> слова "по муниципальным гарантиям" заменить словами ", вытекающих из муниципальных гарантий";</w:t>
      </w:r>
    </w:p>
    <w:p w:rsidR="002A7E36" w:rsidRDefault="002A7E36" w:rsidP="002A7E36">
      <w:bookmarkStart w:id="20" w:name="sub_122"/>
      <w:bookmarkEnd w:id="19"/>
      <w:r>
        <w:t xml:space="preserve">б) в </w:t>
      </w:r>
      <w:hyperlink r:id="rId18" w:history="1">
        <w:r>
          <w:rPr>
            <w:rStyle w:val="ab"/>
          </w:rPr>
          <w:t>подпункте 4 пункта 3.1</w:t>
        </w:r>
      </w:hyperlink>
      <w:r>
        <w:t xml:space="preserve"> слова "по муниципальным гарантиям, выраженным" заменить словами ", вытекающих из муниципальных гарантий, выраженных";</w:t>
      </w:r>
    </w:p>
    <w:p w:rsidR="002A7E36" w:rsidRDefault="002A7E36" w:rsidP="002A7E36">
      <w:bookmarkStart w:id="21" w:name="sub_123"/>
      <w:bookmarkEnd w:id="20"/>
      <w:r>
        <w:t xml:space="preserve">в) в </w:t>
      </w:r>
      <w:hyperlink r:id="rId19" w:history="1">
        <w:r>
          <w:rPr>
            <w:rStyle w:val="ab"/>
          </w:rPr>
          <w:t>подпункте 2 пункта 3.2</w:t>
        </w:r>
      </w:hyperlink>
      <w:r>
        <w:t xml:space="preserve"> слова "по муниципальным гарантиям в иностранной валюте, предоставленным" заменить словами ", вытекающих из муниципальных гарантий в иностранной валюте, предоставленных";</w:t>
      </w:r>
    </w:p>
    <w:p w:rsidR="002A7E36" w:rsidRDefault="002A7E36" w:rsidP="002A7E36">
      <w:bookmarkStart w:id="22" w:name="sub_13"/>
      <w:bookmarkEnd w:id="21"/>
      <w:r>
        <w:t xml:space="preserve">3) в </w:t>
      </w:r>
      <w:hyperlink r:id="rId20" w:history="1">
        <w:r>
          <w:rPr>
            <w:rStyle w:val="ab"/>
          </w:rPr>
          <w:t>пункте 4 статьи 116</w:t>
        </w:r>
      </w:hyperlink>
      <w:r>
        <w:t xml:space="preserve"> слово "предельной" исключить;</w:t>
      </w:r>
    </w:p>
    <w:p w:rsidR="002A7E36" w:rsidRDefault="002A7E36" w:rsidP="002A7E36">
      <w:bookmarkStart w:id="23" w:name="sub_14"/>
      <w:bookmarkEnd w:id="22"/>
      <w:r>
        <w:t xml:space="preserve">4) в </w:t>
      </w:r>
      <w:hyperlink r:id="rId21" w:history="1">
        <w:r>
          <w:rPr>
            <w:rStyle w:val="ab"/>
          </w:rPr>
          <w:t>пункте 4 статьи 117</w:t>
        </w:r>
      </w:hyperlink>
      <w:r>
        <w:t>:</w:t>
      </w:r>
    </w:p>
    <w:p w:rsidR="002A7E36" w:rsidRDefault="002A7E36" w:rsidP="002A7E36">
      <w:bookmarkStart w:id="24" w:name="sub_141"/>
      <w:bookmarkEnd w:id="23"/>
      <w:r>
        <w:t xml:space="preserve">а) </w:t>
      </w:r>
      <w:hyperlink r:id="rId22" w:history="1">
        <w:r>
          <w:rPr>
            <w:rStyle w:val="ab"/>
          </w:rPr>
          <w:t>абзац первый</w:t>
        </w:r>
      </w:hyperlink>
      <w:r>
        <w:t xml:space="preserve"> дополнить словами "в сумме фактически имеющихся у принципала обязательств, обеспеченных государственной гарантией субъекта Российской Федерации, но не более суммы государственной гарантии субъекта Российской Федерации";</w:t>
      </w:r>
    </w:p>
    <w:p w:rsidR="002A7E36" w:rsidRDefault="002A7E36" w:rsidP="002A7E36">
      <w:bookmarkStart w:id="25" w:name="sub_142"/>
      <w:bookmarkEnd w:id="24"/>
      <w:r>
        <w:t xml:space="preserve">б) </w:t>
      </w:r>
      <w:hyperlink r:id="rId23" w:history="1">
        <w:r>
          <w:rPr>
            <w:rStyle w:val="ab"/>
          </w:rPr>
          <w:t>абзац второй</w:t>
        </w:r>
      </w:hyperlink>
      <w:r>
        <w:t xml:space="preserve"> дополнить словами "в сумме фактически имеющихся у принципала обязательств, обеспеченных муниципальной гарантией, но не более суммы муниципальной гарантии";</w:t>
      </w:r>
    </w:p>
    <w:p w:rsidR="002A7E36" w:rsidRDefault="002A7E36" w:rsidP="002A7E36">
      <w:bookmarkStart w:id="26" w:name="sub_15"/>
      <w:bookmarkEnd w:id="25"/>
      <w:r>
        <w:t xml:space="preserve">5) в </w:t>
      </w:r>
      <w:hyperlink r:id="rId24" w:history="1">
        <w:r>
          <w:rPr>
            <w:rStyle w:val="ab"/>
          </w:rPr>
          <w:t>пункте 2 статьи 121</w:t>
        </w:r>
      </w:hyperlink>
      <w:r>
        <w:t>:</w:t>
      </w:r>
    </w:p>
    <w:p w:rsidR="002A7E36" w:rsidRDefault="002A7E36" w:rsidP="002A7E36">
      <w:bookmarkStart w:id="27" w:name="sub_151"/>
      <w:bookmarkEnd w:id="26"/>
      <w:r>
        <w:t xml:space="preserve">а) </w:t>
      </w:r>
      <w:hyperlink r:id="rId25" w:history="1">
        <w:r>
          <w:rPr>
            <w:rStyle w:val="ab"/>
          </w:rPr>
          <w:t>абзац второй</w:t>
        </w:r>
      </w:hyperlink>
      <w:r>
        <w:t xml:space="preserve"> после слов "Информация о долговых обязательствах" дополнить словами "(за исключением обязательств по государственным гарантиям субъекта Российской Федерации или муниципальным гарантиям)";</w:t>
      </w:r>
    </w:p>
    <w:p w:rsidR="002A7E36" w:rsidRDefault="002A7E36" w:rsidP="002A7E36">
      <w:bookmarkStart w:id="28" w:name="sub_152"/>
      <w:bookmarkEnd w:id="27"/>
      <w:r>
        <w:t xml:space="preserve">б) дополнить </w:t>
      </w:r>
      <w:hyperlink r:id="rId26" w:history="1">
        <w:r>
          <w:rPr>
            <w:rStyle w:val="ab"/>
          </w:rPr>
          <w:t>абзацем</w:t>
        </w:r>
      </w:hyperlink>
      <w:r>
        <w:t xml:space="preserve"> следующего содержания:</w:t>
      </w:r>
    </w:p>
    <w:p w:rsidR="002A7E36" w:rsidRDefault="002A7E36" w:rsidP="002A7E36">
      <w:bookmarkStart w:id="29" w:name="sub_12123"/>
      <w:bookmarkEnd w:id="28"/>
      <w:r>
        <w:t>"Информация о долговых обязательствах по государственным гарантиям субъекта Российской Федерации или муниципальным гарантиям вносится указанными в абзаце первом настоящего пункта органами в государственную долговую книгу субъекта Российской Федерации или муниципальную долговую книгу в течение пяти рабочих дней с момента получения такими органами сведений о фактическом возникновении (увеличении) или прекращении (уменьшении) обязательств принципала, обеспеченных государственной гарантией субъекта Российской Федерации или муниципальной гарантией.".</w:t>
      </w:r>
    </w:p>
    <w:bookmarkEnd w:id="29"/>
    <w:p w:rsidR="002A7E36" w:rsidRDefault="002A7E36" w:rsidP="002A7E36"/>
    <w:p w:rsidR="002A7E36" w:rsidRDefault="002A7E36" w:rsidP="002A7E36">
      <w:pPr>
        <w:pStyle w:val="ae"/>
      </w:pPr>
      <w:r>
        <w:rPr>
          <w:rStyle w:val="aa"/>
        </w:rPr>
        <w:t>Статья 2</w:t>
      </w:r>
    </w:p>
    <w:p w:rsidR="002A7E36" w:rsidRDefault="002A7E36" w:rsidP="002A7E36">
      <w:bookmarkStart w:id="30" w:name="sub_21"/>
      <w:r>
        <w:lastRenderedPageBreak/>
        <w:t xml:space="preserve">1. Настоящий Федеральный закон вступает в силу со дня его </w:t>
      </w:r>
      <w:hyperlink r:id="rId27" w:history="1">
        <w:r>
          <w:rPr>
            <w:rStyle w:val="ab"/>
          </w:rPr>
          <w:t>официального опубликования</w:t>
        </w:r>
      </w:hyperlink>
      <w:r>
        <w:t>.</w:t>
      </w:r>
    </w:p>
    <w:p w:rsidR="002A7E36" w:rsidRDefault="002A7E36" w:rsidP="002A7E36">
      <w:bookmarkStart w:id="31" w:name="sub_22"/>
      <w:bookmarkEnd w:id="30"/>
      <w:r>
        <w:t xml:space="preserve">2. Положения </w:t>
      </w:r>
      <w:hyperlink r:id="rId28" w:history="1">
        <w:r>
          <w:rPr>
            <w:rStyle w:val="ab"/>
          </w:rPr>
          <w:t>подпункта 4 пункта 3</w:t>
        </w:r>
      </w:hyperlink>
      <w:r>
        <w:t xml:space="preserve">, </w:t>
      </w:r>
      <w:hyperlink r:id="rId29" w:history="1">
        <w:r>
          <w:rPr>
            <w:rStyle w:val="ab"/>
          </w:rPr>
          <w:t>подпункта 4 пункта 4</w:t>
        </w:r>
      </w:hyperlink>
      <w:r>
        <w:t xml:space="preserve"> и </w:t>
      </w:r>
      <w:hyperlink r:id="rId30" w:history="1">
        <w:r>
          <w:rPr>
            <w:rStyle w:val="ab"/>
          </w:rPr>
          <w:t>подпункта 3 пункта 5 статьи 99</w:t>
        </w:r>
      </w:hyperlink>
      <w:r>
        <w:t xml:space="preserve">, </w:t>
      </w:r>
      <w:hyperlink r:id="rId31" w:history="1">
        <w:r>
          <w:rPr>
            <w:rStyle w:val="ab"/>
          </w:rPr>
          <w:t>подпункта 4 пункта 3</w:t>
        </w:r>
      </w:hyperlink>
      <w:r>
        <w:t xml:space="preserve">, </w:t>
      </w:r>
      <w:hyperlink r:id="rId32" w:history="1">
        <w:r>
          <w:rPr>
            <w:rStyle w:val="ab"/>
          </w:rPr>
          <w:t>подпункта 4 пункта 3.1</w:t>
        </w:r>
      </w:hyperlink>
      <w:r>
        <w:t xml:space="preserve"> и </w:t>
      </w:r>
      <w:hyperlink r:id="rId33" w:history="1">
        <w:r>
          <w:rPr>
            <w:rStyle w:val="ab"/>
          </w:rPr>
          <w:t>подпункта 2 пункта 3.2 статьи 100</w:t>
        </w:r>
      </w:hyperlink>
      <w:r>
        <w:t xml:space="preserve">, </w:t>
      </w:r>
      <w:hyperlink r:id="rId34" w:history="1">
        <w:r>
          <w:rPr>
            <w:rStyle w:val="ab"/>
          </w:rPr>
          <w:t>пункта 4 статьи 116</w:t>
        </w:r>
      </w:hyperlink>
      <w:r>
        <w:t xml:space="preserve">, </w:t>
      </w:r>
      <w:hyperlink r:id="rId35" w:history="1">
        <w:r>
          <w:rPr>
            <w:rStyle w:val="ab"/>
          </w:rPr>
          <w:t>пункта 4 статьи 117</w:t>
        </w:r>
      </w:hyperlink>
      <w:r>
        <w:t xml:space="preserve"> и </w:t>
      </w:r>
      <w:hyperlink r:id="rId36" w:history="1">
        <w:r>
          <w:rPr>
            <w:rStyle w:val="ab"/>
          </w:rPr>
          <w:t>пункта 2 статьи 121</w:t>
        </w:r>
      </w:hyperlink>
      <w:r>
        <w:t xml:space="preserve"> Бюджетного кодекса Российской Федерации (в редакции настоящего Федерального закона) применяются к правоотношениям, возникающим при учете государственных (муниципальных) гарантий в составе государственного (муниципального) долга, с 1 января 2022 года.</w:t>
      </w:r>
    </w:p>
    <w:bookmarkEnd w:id="31"/>
    <w:p w:rsidR="002A7E36" w:rsidRDefault="002A7E36" w:rsidP="002A7E36"/>
    <w:tbl>
      <w:tblPr>
        <w:tblW w:w="5000" w:type="pct"/>
        <w:tblInd w:w="108" w:type="dxa"/>
        <w:tblLook w:val="0000" w:firstRow="0" w:lastRow="0" w:firstColumn="0" w:lastColumn="0" w:noHBand="0" w:noVBand="0"/>
      </w:tblPr>
      <w:tblGrid>
        <w:gridCol w:w="6569"/>
        <w:gridCol w:w="3285"/>
      </w:tblGrid>
      <w:tr w:rsidR="002A7E36" w:rsidTr="00887E47">
        <w:tc>
          <w:tcPr>
            <w:tcW w:w="3302" w:type="pct"/>
            <w:tcBorders>
              <w:top w:val="nil"/>
              <w:left w:val="nil"/>
              <w:bottom w:val="nil"/>
              <w:right w:val="nil"/>
            </w:tcBorders>
          </w:tcPr>
          <w:p w:rsidR="002A7E36" w:rsidRDefault="002A7E36" w:rsidP="00887E47">
            <w:pPr>
              <w:pStyle w:val="ad"/>
            </w:pPr>
            <w:r>
              <w:t>Президент Российской Федерации</w:t>
            </w:r>
          </w:p>
        </w:tc>
        <w:tc>
          <w:tcPr>
            <w:tcW w:w="1651" w:type="pct"/>
            <w:tcBorders>
              <w:top w:val="nil"/>
              <w:left w:val="nil"/>
              <w:bottom w:val="nil"/>
              <w:right w:val="nil"/>
            </w:tcBorders>
          </w:tcPr>
          <w:p w:rsidR="002A7E36" w:rsidRDefault="002A7E36" w:rsidP="00887E47">
            <w:pPr>
              <w:pStyle w:val="ac"/>
              <w:jc w:val="right"/>
            </w:pPr>
            <w:r>
              <w:t>В. Путин</w:t>
            </w:r>
          </w:p>
        </w:tc>
      </w:tr>
    </w:tbl>
    <w:p w:rsidR="002A7E36" w:rsidRDefault="002A7E36" w:rsidP="002A7E36"/>
    <w:p w:rsidR="002A7E36" w:rsidRDefault="002A7E36" w:rsidP="002A7E36">
      <w:pPr>
        <w:pStyle w:val="ad"/>
      </w:pPr>
      <w:r>
        <w:t>Москва, Кремль</w:t>
      </w:r>
    </w:p>
    <w:p w:rsidR="002A7E36" w:rsidRDefault="002A7E36" w:rsidP="002A7E36">
      <w:pPr>
        <w:pStyle w:val="ad"/>
      </w:pPr>
      <w:r>
        <w:t>26 марта 2022 года</w:t>
      </w:r>
    </w:p>
    <w:p w:rsidR="002A7E36" w:rsidRDefault="002A7E36" w:rsidP="002A7E36">
      <w:pPr>
        <w:pStyle w:val="ad"/>
      </w:pPr>
      <w:r>
        <w:t>N 65-ФЗ</w:t>
      </w:r>
    </w:p>
    <w:p w:rsidR="002A7E36" w:rsidRDefault="002A7E36" w:rsidP="002A7E36"/>
    <w:p w:rsidR="002A7E36" w:rsidRDefault="002A7E36"/>
    <w:sectPr w:rsidR="002A7E36" w:rsidSect="002A7E36">
      <w:headerReference w:type="default" r:id="rId37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97C" w:rsidRDefault="00F0597C" w:rsidP="002A7E36">
      <w:r>
        <w:separator/>
      </w:r>
    </w:p>
  </w:endnote>
  <w:endnote w:type="continuationSeparator" w:id="0">
    <w:p w:rsidR="00F0597C" w:rsidRDefault="00F0597C" w:rsidP="002A7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97C" w:rsidRDefault="00F0597C" w:rsidP="002A7E36">
      <w:r>
        <w:separator/>
      </w:r>
    </w:p>
  </w:footnote>
  <w:footnote w:type="continuationSeparator" w:id="0">
    <w:p w:rsidR="00F0597C" w:rsidRDefault="00F0597C" w:rsidP="002A7E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34356568"/>
      <w:docPartObj>
        <w:docPartGallery w:val="Page Numbers (Top of Page)"/>
        <w:docPartUnique/>
      </w:docPartObj>
    </w:sdtPr>
    <w:sdtContent>
      <w:p w:rsidR="002A7E36" w:rsidRDefault="002A7E3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6</w:t>
        </w:r>
        <w:r>
          <w:fldChar w:fldCharType="end"/>
        </w:r>
      </w:p>
    </w:sdtContent>
  </w:sdt>
  <w:p w:rsidR="002A7E36" w:rsidRDefault="002A7E3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A7E36"/>
    <w:rsid w:val="002F7B08"/>
    <w:rsid w:val="006242D4"/>
    <w:rsid w:val="00A26534"/>
    <w:rsid w:val="00F05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7E3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A7E36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2A7E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7E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A7E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7E3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2A7E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Emphasis"/>
    <w:basedOn w:val="a0"/>
    <w:uiPriority w:val="20"/>
    <w:qFormat/>
    <w:rsid w:val="002A7E36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2A7E3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a">
    <w:name w:val="Цветовое выделение"/>
    <w:uiPriority w:val="99"/>
    <w:rsid w:val="002A7E36"/>
    <w:rPr>
      <w:b/>
      <w:bCs/>
      <w:color w:val="26282F"/>
    </w:rPr>
  </w:style>
  <w:style w:type="character" w:customStyle="1" w:styleId="ab">
    <w:name w:val="Гипертекстовая ссылка"/>
    <w:basedOn w:val="aa"/>
    <w:uiPriority w:val="99"/>
    <w:rsid w:val="002A7E36"/>
    <w:rPr>
      <w:b/>
      <w:bCs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2A7E3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d">
    <w:name w:val="Прижатый влево"/>
    <w:basedOn w:val="a"/>
    <w:next w:val="a"/>
    <w:uiPriority w:val="99"/>
    <w:rsid w:val="002A7E36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ae">
    <w:name w:val="Заголовок статьи"/>
    <w:basedOn w:val="a"/>
    <w:next w:val="a"/>
    <w:uiPriority w:val="99"/>
    <w:rsid w:val="002A7E36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eastAsiaTheme="minorEastAsia" w:hAnsi="Times New Roman CYR" w:cs="Times New Roman CY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7E3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A7E36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2A7E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7E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A7E3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7E3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2A7E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Emphasis"/>
    <w:basedOn w:val="a0"/>
    <w:uiPriority w:val="20"/>
    <w:qFormat/>
    <w:rsid w:val="002A7E36"/>
    <w:rPr>
      <w:i/>
      <w:iCs/>
    </w:rPr>
  </w:style>
  <w:style w:type="character" w:customStyle="1" w:styleId="10">
    <w:name w:val="Заголовок 1 Знак"/>
    <w:basedOn w:val="a0"/>
    <w:link w:val="1"/>
    <w:uiPriority w:val="99"/>
    <w:rsid w:val="002A7E3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a">
    <w:name w:val="Цветовое выделение"/>
    <w:uiPriority w:val="99"/>
    <w:rsid w:val="002A7E36"/>
    <w:rPr>
      <w:b/>
      <w:bCs/>
      <w:color w:val="26282F"/>
    </w:rPr>
  </w:style>
  <w:style w:type="character" w:customStyle="1" w:styleId="ab">
    <w:name w:val="Гипертекстовая ссылка"/>
    <w:basedOn w:val="aa"/>
    <w:uiPriority w:val="99"/>
    <w:rsid w:val="002A7E36"/>
    <w:rPr>
      <w:b/>
      <w:bCs/>
      <w:color w:val="106BBE"/>
    </w:rPr>
  </w:style>
  <w:style w:type="paragraph" w:customStyle="1" w:styleId="ac">
    <w:name w:val="Нормальный (таблица)"/>
    <w:basedOn w:val="a"/>
    <w:next w:val="a"/>
    <w:uiPriority w:val="99"/>
    <w:rsid w:val="002A7E3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d">
    <w:name w:val="Прижатый влево"/>
    <w:basedOn w:val="a"/>
    <w:next w:val="a"/>
    <w:uiPriority w:val="99"/>
    <w:rsid w:val="002A7E36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ae">
    <w:name w:val="Заголовок статьи"/>
    <w:basedOn w:val="a"/>
    <w:next w:val="a"/>
    <w:uiPriority w:val="99"/>
    <w:rsid w:val="002A7E36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eastAsiaTheme="minorEastAsia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77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403464018.0" TargetMode="External"/><Relationship Id="rId13" Type="http://schemas.openxmlformats.org/officeDocument/2006/relationships/hyperlink" Target="http://internet.garant.ru/document/redirect/12112604/9944" TargetMode="External"/><Relationship Id="rId18" Type="http://schemas.openxmlformats.org/officeDocument/2006/relationships/hyperlink" Target="http://internet.garant.ru/document/redirect/12112604/110314" TargetMode="External"/><Relationship Id="rId26" Type="http://schemas.openxmlformats.org/officeDocument/2006/relationships/hyperlink" Target="http://internet.garant.ru/document/redirect/12112604/12123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internet.garant.ru/document/redirect/12112604/5300" TargetMode="External"/><Relationship Id="rId34" Type="http://schemas.openxmlformats.org/officeDocument/2006/relationships/hyperlink" Target="http://internet.garant.ru/document/redirect/12112604/1165" TargetMode="External"/><Relationship Id="rId7" Type="http://schemas.openxmlformats.org/officeDocument/2006/relationships/image" Target="media/image1.png"/><Relationship Id="rId12" Type="http://schemas.openxmlformats.org/officeDocument/2006/relationships/hyperlink" Target="http://internet.garant.ru/document/redirect/12112604/99" TargetMode="External"/><Relationship Id="rId17" Type="http://schemas.openxmlformats.org/officeDocument/2006/relationships/hyperlink" Target="http://internet.garant.ru/document/redirect/12112604/10034" TargetMode="External"/><Relationship Id="rId25" Type="http://schemas.openxmlformats.org/officeDocument/2006/relationships/hyperlink" Target="http://internet.garant.ru/document/redirect/12112604/62002" TargetMode="External"/><Relationship Id="rId33" Type="http://schemas.openxmlformats.org/officeDocument/2006/relationships/hyperlink" Target="http://internet.garant.ru/document/redirect/12112604/110322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internet.garant.ru/document/redirect/12112604/100" TargetMode="External"/><Relationship Id="rId20" Type="http://schemas.openxmlformats.org/officeDocument/2006/relationships/hyperlink" Target="http://internet.garant.ru/document/redirect/12112604/1165" TargetMode="External"/><Relationship Id="rId29" Type="http://schemas.openxmlformats.org/officeDocument/2006/relationships/hyperlink" Target="http://internet.garant.ru/document/redirect/12112604/990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2112604/0" TargetMode="External"/><Relationship Id="rId24" Type="http://schemas.openxmlformats.org/officeDocument/2006/relationships/hyperlink" Target="http://internet.garant.ru/document/redirect/12112604/6200" TargetMode="External"/><Relationship Id="rId32" Type="http://schemas.openxmlformats.org/officeDocument/2006/relationships/hyperlink" Target="http://internet.garant.ru/document/redirect/12112604/110314" TargetMode="External"/><Relationship Id="rId37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12112604/9953" TargetMode="External"/><Relationship Id="rId23" Type="http://schemas.openxmlformats.org/officeDocument/2006/relationships/hyperlink" Target="http://internet.garant.ru/document/redirect/12112604/11742" TargetMode="External"/><Relationship Id="rId28" Type="http://schemas.openxmlformats.org/officeDocument/2006/relationships/hyperlink" Target="http://internet.garant.ru/document/redirect/12112604/9944" TargetMode="External"/><Relationship Id="rId36" Type="http://schemas.openxmlformats.org/officeDocument/2006/relationships/hyperlink" Target="http://internet.garant.ru/document/redirect/12112604/6200" TargetMode="External"/><Relationship Id="rId10" Type="http://schemas.openxmlformats.org/officeDocument/2006/relationships/hyperlink" Target="http://internet.garant.ru/document/redirect/403755372/0" TargetMode="External"/><Relationship Id="rId19" Type="http://schemas.openxmlformats.org/officeDocument/2006/relationships/hyperlink" Target="http://internet.garant.ru/document/redirect/12112604/110322" TargetMode="External"/><Relationship Id="rId31" Type="http://schemas.openxmlformats.org/officeDocument/2006/relationships/hyperlink" Target="http://internet.garant.ru/document/redirect/12112604/1003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403464018.0" TargetMode="External"/><Relationship Id="rId14" Type="http://schemas.openxmlformats.org/officeDocument/2006/relationships/hyperlink" Target="http://internet.garant.ru/document/redirect/12112604/99044" TargetMode="External"/><Relationship Id="rId22" Type="http://schemas.openxmlformats.org/officeDocument/2006/relationships/hyperlink" Target="http://internet.garant.ru/document/redirect/12112604/5300" TargetMode="External"/><Relationship Id="rId27" Type="http://schemas.openxmlformats.org/officeDocument/2006/relationships/hyperlink" Target="http://internet.garant.ru/document/redirect/403755373/0" TargetMode="External"/><Relationship Id="rId30" Type="http://schemas.openxmlformats.org/officeDocument/2006/relationships/hyperlink" Target="http://internet.garant.ru/document/redirect/12112604/9953" TargetMode="External"/><Relationship Id="rId35" Type="http://schemas.openxmlformats.org/officeDocument/2006/relationships/hyperlink" Target="http://internet.garant.ru/document/redirect/12112604/53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2373</Words>
  <Characters>13528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cp:lastPrinted>2023-02-27T10:21:00Z</cp:lastPrinted>
  <dcterms:created xsi:type="dcterms:W3CDTF">2023-02-27T10:28:00Z</dcterms:created>
  <dcterms:modified xsi:type="dcterms:W3CDTF">2023-02-27T10:28:00Z</dcterms:modified>
</cp:coreProperties>
</file>